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ind w:right="-91"/>
        <w:jc w:val="center"/>
        <w:rPr>
          <w:rFonts w:asciiTheme="minorEastAsia" w:hAnsiTheme="minorEastAsia" w:eastAsiaTheme="minorEastAsia"/>
          <w:b/>
          <w:color w:val="FF0000"/>
          <w:spacing w:val="-28"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color w:val="FF0000"/>
          <w:spacing w:val="-28"/>
          <w:sz w:val="52"/>
          <w:szCs w:val="52"/>
        </w:rPr>
        <w:t>市医保局“不忘初心、牢记使命”主题教育</w:t>
      </w:r>
    </w:p>
    <w:p>
      <w:pPr>
        <w:tabs>
          <w:tab w:val="left" w:pos="3075"/>
          <w:tab w:val="center" w:pos="4526"/>
        </w:tabs>
        <w:spacing w:line="1000" w:lineRule="exact"/>
        <w:ind w:right="-91"/>
        <w:jc w:val="center"/>
        <w:rPr>
          <w:rFonts w:hint="eastAsia" w:asciiTheme="minorEastAsia" w:hAnsiTheme="minorEastAsia" w:eastAsiaTheme="minorEastAsia"/>
          <w:b/>
          <w:color w:val="FF0000"/>
          <w:spacing w:val="-26"/>
          <w:sz w:val="72"/>
          <w:szCs w:val="72"/>
        </w:rPr>
      </w:pPr>
      <w:r>
        <w:rPr>
          <w:rFonts w:hint="eastAsia" w:asciiTheme="minorEastAsia" w:hAnsiTheme="minorEastAsia" w:eastAsiaTheme="minorEastAsia"/>
          <w:b/>
          <w:color w:val="FF0000"/>
          <w:spacing w:val="-26"/>
          <w:sz w:val="72"/>
          <w:szCs w:val="72"/>
        </w:rPr>
        <w:t>简    报</w:t>
      </w:r>
    </w:p>
    <w:p>
      <w:pPr>
        <w:tabs>
          <w:tab w:val="left" w:pos="3075"/>
          <w:tab w:val="center" w:pos="4526"/>
        </w:tabs>
        <w:spacing w:line="1000" w:lineRule="exact"/>
        <w:ind w:right="-91"/>
        <w:jc w:val="center"/>
        <w:rPr>
          <w:rFonts w:hint="eastAsia" w:asciiTheme="minorEastAsia" w:hAnsiTheme="minorEastAsia" w:eastAsiaTheme="minorEastAsia"/>
          <w:b/>
          <w:color w:val="FF0000"/>
          <w:spacing w:val="-26"/>
          <w:sz w:val="72"/>
          <w:szCs w:val="72"/>
        </w:rPr>
      </w:pPr>
    </w:p>
    <w:p>
      <w:pPr>
        <w:adjustRightInd w:val="0"/>
        <w:spacing w:line="600" w:lineRule="exact"/>
        <w:jc w:val="center"/>
        <w:rPr>
          <w:b/>
          <w:bCs/>
          <w:sz w:val="44"/>
          <w:szCs w:val="44"/>
        </w:rPr>
      </w:pPr>
      <w:r>
        <w:pict>
          <v:line id="_x0000_s1029" o:spid="_x0000_s1029" o:spt="20" style="position:absolute;left:0pt;margin-left:0pt;margin-top:2.25pt;height:0pt;width:453.55pt;z-index:251659264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hint="eastAsia"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市医疗保障系统扎实推进</w:t>
      </w:r>
    </w:p>
    <w:p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“不忘初心、牢记使命”主题教育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 w:cs="宋体"/>
          <w:sz w:val="32"/>
          <w:szCs w:val="32"/>
        </w:rPr>
      </w:pPr>
      <w:r>
        <w:rPr>
          <w:rFonts w:hint="eastAsia" w:ascii="仿宋_GB2312" w:hAnsi="文星简小标宋" w:eastAsia="仿宋_GB2312" w:cs="文星简小标宋"/>
          <w:sz w:val="32"/>
          <w:szCs w:val="32"/>
        </w:rPr>
        <w:t>“不忘初心、牢记使命”主题教育启动以来，市医保局紧紧围绕主题教育根本任务，牢牢把握“守初心、担使命、找差距、抓落实”的总要求，在高标准高质量推进主题教育深入开展的基础上，进一步加强对局属单位</w:t>
      </w:r>
      <w:r>
        <w:rPr>
          <w:rFonts w:hint="eastAsia" w:eastAsia="仿宋_GB2312" w:cs="宋体"/>
          <w:sz w:val="32"/>
          <w:szCs w:val="32"/>
        </w:rPr>
        <w:t>主题教育开展情况的督促指导，局“不忘初心、牢记使命” 主题教育领导小组深入局属单位，对传达学习中央和市委关于主题教育有关精神和工作要求情况，主题教育进展情况，实施方案、学习计划、调研安排制定等情况进行督促指导，</w:t>
      </w:r>
      <w:r>
        <w:rPr>
          <w:rFonts w:hint="eastAsia" w:ascii="仿宋_GB2312" w:hAnsi="文星简小标宋" w:eastAsia="仿宋_GB2312" w:cs="文星简小标宋"/>
          <w:sz w:val="32"/>
          <w:szCs w:val="32"/>
        </w:rPr>
        <w:t>确保全系统主题教育上下贯通、有序推进、取得实效。</w:t>
      </w:r>
    </w:p>
    <w:p>
      <w:pPr>
        <w:spacing w:line="600" w:lineRule="exact"/>
        <w:ind w:firstLine="640" w:firstLineChars="200"/>
        <w:rPr>
          <w:rFonts w:ascii="仿宋_GB2312" w:hAnsi="文星简小标宋" w:eastAsia="仿宋_GB2312" w:cs="文星简小标宋"/>
          <w:sz w:val="32"/>
          <w:szCs w:val="32"/>
        </w:rPr>
      </w:pPr>
      <w:r>
        <w:rPr>
          <w:rFonts w:hint="eastAsia" w:ascii="仿宋_GB2312" w:hAnsi="文星简小标宋" w:eastAsia="仿宋_GB2312" w:cs="文星简小标宋"/>
          <w:sz w:val="32"/>
          <w:szCs w:val="32"/>
        </w:rPr>
        <w:t>局属各单位坚持围绕中心、服务大局，把开展主题教育与党中央、市委以及局党组的部署安排相结合，与本单位的中心工作相结合，迅速行动、周密部署，确保主题教育扎实推进。</w:t>
      </w:r>
    </w:p>
    <w:p>
      <w:pPr>
        <w:spacing w:line="600" w:lineRule="exact"/>
        <w:ind w:firstLine="640" w:firstLineChars="200"/>
        <w:rPr>
          <w:rFonts w:ascii="黑体" w:hAnsi="黑体" w:eastAsia="黑体" w:cs="文星简小标宋"/>
          <w:sz w:val="32"/>
          <w:szCs w:val="32"/>
        </w:rPr>
      </w:pPr>
      <w:r>
        <w:rPr>
          <w:rFonts w:hint="eastAsia" w:ascii="黑体" w:hAnsi="黑体" w:eastAsia="黑体" w:cs="文星简小标宋"/>
          <w:sz w:val="32"/>
          <w:szCs w:val="32"/>
        </w:rPr>
        <w:t>市医保各分中心坚持边学边改，持续推动重点工作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医保</w:t>
      </w:r>
      <w:r>
        <w:rPr>
          <w:rFonts w:eastAsia="仿宋_GB2312"/>
          <w:sz w:val="32"/>
          <w:szCs w:val="32"/>
        </w:rPr>
        <w:t>和平分中心针对</w:t>
      </w:r>
      <w:r>
        <w:rPr>
          <w:rFonts w:hint="eastAsia" w:eastAsia="仿宋_GB2312"/>
          <w:sz w:val="32"/>
          <w:szCs w:val="32"/>
        </w:rPr>
        <w:t>定点医药机构</w:t>
      </w:r>
      <w:r>
        <w:rPr>
          <w:rFonts w:eastAsia="仿宋_GB2312"/>
          <w:sz w:val="32"/>
          <w:szCs w:val="32"/>
        </w:rPr>
        <w:t>在协议</w:t>
      </w:r>
      <w:r>
        <w:rPr>
          <w:rFonts w:hint="eastAsia" w:eastAsia="仿宋_GB2312"/>
          <w:sz w:val="32"/>
          <w:szCs w:val="32"/>
        </w:rPr>
        <w:t>签署</w:t>
      </w:r>
      <w:r>
        <w:rPr>
          <w:rFonts w:eastAsia="仿宋_GB2312"/>
          <w:sz w:val="32"/>
          <w:szCs w:val="32"/>
        </w:rPr>
        <w:t>期间搬迁新址的问题，</w:t>
      </w:r>
      <w:r>
        <w:rPr>
          <w:rFonts w:hint="eastAsia" w:eastAsia="仿宋_GB2312"/>
          <w:sz w:val="32"/>
          <w:szCs w:val="32"/>
        </w:rPr>
        <w:t>坚持换位思考，与区医保局</w:t>
      </w:r>
      <w:r>
        <w:rPr>
          <w:rFonts w:eastAsia="仿宋_GB2312"/>
          <w:sz w:val="32"/>
          <w:szCs w:val="32"/>
        </w:rPr>
        <w:t>成立工作小组，开通绿色通道，</w:t>
      </w:r>
      <w:r>
        <w:rPr>
          <w:rFonts w:hint="eastAsia" w:eastAsia="仿宋_GB2312"/>
          <w:sz w:val="32"/>
          <w:szCs w:val="32"/>
        </w:rPr>
        <w:t>在医疗机构搬迁后的</w:t>
      </w:r>
      <w:r>
        <w:rPr>
          <w:rFonts w:eastAsia="仿宋_GB2312"/>
          <w:sz w:val="32"/>
          <w:szCs w:val="32"/>
        </w:rPr>
        <w:t>第一时间</w:t>
      </w:r>
      <w:r>
        <w:rPr>
          <w:rFonts w:hint="eastAsia" w:eastAsia="仿宋_GB2312"/>
          <w:sz w:val="32"/>
          <w:szCs w:val="32"/>
        </w:rPr>
        <w:t>完成</w:t>
      </w:r>
      <w:r>
        <w:rPr>
          <w:rFonts w:eastAsia="仿宋_GB2312"/>
          <w:sz w:val="32"/>
          <w:szCs w:val="32"/>
        </w:rPr>
        <w:t>新场所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实地勘察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职业人员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现场培训</w:t>
      </w:r>
      <w:r>
        <w:rPr>
          <w:rFonts w:hint="eastAsia"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确保协议能够及时签署，赢得机构和参保患者的好评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医保河东分中心</w:t>
      </w:r>
      <w:r>
        <w:rPr>
          <w:rFonts w:eastAsia="仿宋_GB2312"/>
          <w:kern w:val="0"/>
          <w:sz w:val="32"/>
          <w:szCs w:val="32"/>
        </w:rPr>
        <w:t>聚焦经办堵点、难点，全力推动</w:t>
      </w:r>
      <w:r>
        <w:rPr>
          <w:rFonts w:hint="eastAsia"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一制三化</w:t>
      </w:r>
      <w:r>
        <w:rPr>
          <w:rFonts w:hint="eastAsia"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改革，</w:t>
      </w:r>
      <w:r>
        <w:rPr>
          <w:rFonts w:hint="eastAsia" w:eastAsia="仿宋_GB2312"/>
          <w:sz w:val="32"/>
          <w:szCs w:val="32"/>
        </w:rPr>
        <w:t>实施“</w:t>
      </w:r>
      <w:r>
        <w:rPr>
          <w:rFonts w:eastAsia="仿宋_GB2312"/>
          <w:sz w:val="32"/>
          <w:szCs w:val="32"/>
        </w:rPr>
        <w:t>承诺制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容缺办理机制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推动窗口信用建设</w:t>
      </w:r>
      <w:r>
        <w:rPr>
          <w:rFonts w:hint="eastAsia" w:eastAsia="仿宋_GB2312"/>
          <w:sz w:val="32"/>
          <w:szCs w:val="32"/>
        </w:rPr>
        <w:t>；推行医保经办标准化，为</w:t>
      </w:r>
      <w:r>
        <w:rPr>
          <w:rFonts w:eastAsia="仿宋_GB2312"/>
          <w:sz w:val="32"/>
          <w:szCs w:val="32"/>
        </w:rPr>
        <w:t>参保</w:t>
      </w:r>
      <w:r>
        <w:rPr>
          <w:rFonts w:hint="eastAsia" w:eastAsia="仿宋_GB2312"/>
          <w:sz w:val="32"/>
          <w:szCs w:val="32"/>
        </w:rPr>
        <w:t>群众提供优质便捷的</w:t>
      </w:r>
      <w:r>
        <w:rPr>
          <w:rFonts w:eastAsia="仿宋_GB2312"/>
          <w:sz w:val="32"/>
          <w:szCs w:val="32"/>
        </w:rPr>
        <w:t>服务</w:t>
      </w:r>
      <w:r>
        <w:rPr>
          <w:rFonts w:hint="eastAsia" w:eastAsia="仿宋_GB2312"/>
          <w:sz w:val="32"/>
          <w:szCs w:val="32"/>
        </w:rPr>
        <w:t>体验；</w:t>
      </w:r>
      <w:r>
        <w:rPr>
          <w:rFonts w:eastAsia="仿宋_GB2312"/>
          <w:kern w:val="0"/>
          <w:sz w:val="32"/>
          <w:szCs w:val="32"/>
        </w:rPr>
        <w:t>制定</w:t>
      </w:r>
      <w:r>
        <w:rPr>
          <w:rFonts w:hint="eastAsia"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异地安置登记网上申报直通车</w:t>
      </w:r>
      <w:r>
        <w:rPr>
          <w:rFonts w:hint="eastAsia" w:eastAsia="仿宋_GB2312"/>
          <w:kern w:val="0"/>
          <w:sz w:val="32"/>
          <w:szCs w:val="32"/>
        </w:rPr>
        <w:t>”，让参保群众深切感受到经办服务信息化的便捷。</w:t>
      </w:r>
    </w:p>
    <w:p>
      <w:pPr>
        <w:adjustRightInd w:val="0"/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医保</w:t>
      </w:r>
      <w:r>
        <w:rPr>
          <w:rFonts w:eastAsia="仿宋_GB2312"/>
          <w:sz w:val="32"/>
          <w:szCs w:val="32"/>
        </w:rPr>
        <w:t>保税分中心为加强医疗保障政策宣传，深化便民咨询服务，走进空港经济区湖滨社区中心，为参保居民上门送政策、现场搞服务。分中心精心准备了打击欺诈骗保，异地就医备案以及金医宝手机APP等宣传材料，用通俗质朴的语言展开了耐心细致的讲解，为居民们答疑解惑。工作人员用自己的手机向大家现场演示了金医宝APP如何注册、如何绑定社保卡以及门特医院如何变更、台账记录如何查询等常见功能，让百姓切实获得了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一看就懂、一点就灵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的服务体验。</w:t>
      </w:r>
    </w:p>
    <w:p>
      <w:pPr>
        <w:spacing w:line="600" w:lineRule="exact"/>
        <w:ind w:firstLine="640" w:firstLineChars="200"/>
        <w:rPr>
          <w:rFonts w:ascii="黑体" w:hAnsi="黑体" w:eastAsia="黑体" w:cs="文星简小标宋"/>
          <w:sz w:val="32"/>
          <w:szCs w:val="32"/>
        </w:rPr>
      </w:pPr>
      <w:bookmarkStart w:id="0" w:name="_Hlk12005355"/>
      <w:r>
        <w:rPr>
          <w:rFonts w:hint="eastAsia" w:ascii="黑体" w:hAnsi="黑体" w:eastAsia="黑体" w:cs="文星简小标宋"/>
          <w:sz w:val="32"/>
          <w:szCs w:val="32"/>
        </w:rPr>
        <w:t>市医保结算中心确保学习时间、效果“双达标”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医疗保障基金结算中心为确保主题教育学习研讨时间和效果“双达标”，研究制定了周密学习计划和学习课程表，推选读书班班长和学习委员，采取个人研读、轮流领学、边学边议等多种方式，潜下心来读原著、学原文、悟原理，深刻理解习近平新时代中国特色社会主义思想核心要义、精神实质、丰富内涵和实践要求，不断提高政治站位和理论素养，为扎实开展主题教育奠定理论基础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市医保监督检查所丰富主题教育学习形式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市医保监督检查所党支部高度重视此次主题教育活动，在集中学习研讨的基础上，进一步丰富活动形式，确保主题教育取得实效。</w:t>
      </w:r>
      <w:r>
        <w:rPr>
          <w:rFonts w:hint="eastAsia" w:ascii="楷体_GB2312" w:eastAsia="楷体_GB2312"/>
          <w:sz w:val="32"/>
          <w:szCs w:val="32"/>
        </w:rPr>
        <w:t>一是广泛征求意见建议。</w:t>
      </w:r>
      <w:r>
        <w:rPr>
          <w:rFonts w:hint="eastAsia" w:eastAsia="仿宋_GB2312"/>
          <w:sz w:val="32"/>
          <w:szCs w:val="32"/>
        </w:rPr>
        <w:t>发放征求意见表，广泛听取干部职工对班子及班子成员在改进工作、改进作风等方面的意见建议；在所长接待日上，认真听取定点医药机构意见建议。</w:t>
      </w:r>
      <w:r>
        <w:rPr>
          <w:rFonts w:hint="eastAsia" w:ascii="楷体_GB2312" w:eastAsia="楷体_GB2312"/>
          <w:sz w:val="32"/>
          <w:szCs w:val="32"/>
        </w:rPr>
        <w:t>二是筑牢廉政防线。</w:t>
      </w:r>
      <w:r>
        <w:rPr>
          <w:rFonts w:hint="eastAsia" w:eastAsia="仿宋_GB2312"/>
          <w:sz w:val="32"/>
          <w:szCs w:val="32"/>
        </w:rPr>
        <w:t>组织全体党员干部参观全面从严治党主题教育展、重温入党誓词，进一步锤炼党性、正己立魂，激励自身不忘初心，砥砺前行。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市药采中心坚持服务至上，利用假日组织集中学习</w:t>
      </w:r>
    </w:p>
    <w:bookmarkEnd w:id="0"/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市医药采购中心</w:t>
      </w:r>
      <w:r>
        <w:rPr>
          <w:rFonts w:hint="eastAsia" w:eastAsia="仿宋_GB2312"/>
          <w:sz w:val="32"/>
          <w:szCs w:val="32"/>
        </w:rPr>
        <w:t>始终坚持以人民为中心的发展理念，在保障</w:t>
      </w:r>
      <w:r>
        <w:rPr>
          <w:rFonts w:eastAsia="仿宋_GB2312"/>
          <w:sz w:val="32"/>
          <w:szCs w:val="32"/>
        </w:rPr>
        <w:t>服务窗口咨询接待工作的正常运行</w:t>
      </w:r>
      <w:r>
        <w:rPr>
          <w:rFonts w:hint="eastAsia" w:eastAsia="仿宋_GB2312"/>
          <w:sz w:val="32"/>
          <w:szCs w:val="32"/>
        </w:rPr>
        <w:t>的基础上，为</w:t>
      </w:r>
      <w:r>
        <w:rPr>
          <w:rFonts w:eastAsia="仿宋_GB2312"/>
          <w:sz w:val="32"/>
          <w:szCs w:val="32"/>
        </w:rPr>
        <w:t>确</w:t>
      </w:r>
      <w:r>
        <w:rPr>
          <w:rFonts w:hint="eastAsia" w:eastAsia="仿宋_GB2312"/>
          <w:sz w:val="32"/>
          <w:szCs w:val="32"/>
        </w:rPr>
        <w:t>保“不忘初心、牢记使命”主题教育学习研讨抓好抓实抓出效果，</w:t>
      </w:r>
      <w:r>
        <w:rPr>
          <w:rFonts w:eastAsia="仿宋_GB2312"/>
          <w:sz w:val="32"/>
          <w:szCs w:val="32"/>
        </w:rPr>
        <w:t>利用</w:t>
      </w:r>
      <w:r>
        <w:rPr>
          <w:rFonts w:hint="eastAsia" w:eastAsia="仿宋_GB2312"/>
          <w:sz w:val="32"/>
          <w:szCs w:val="32"/>
        </w:rPr>
        <w:t>周末</w:t>
      </w:r>
      <w:r>
        <w:rPr>
          <w:rFonts w:eastAsia="仿宋_GB2312"/>
          <w:sz w:val="32"/>
          <w:szCs w:val="32"/>
        </w:rPr>
        <w:t>休息时间</w:t>
      </w:r>
      <w:r>
        <w:rPr>
          <w:rFonts w:hint="eastAsia" w:eastAsia="仿宋_GB2312"/>
          <w:sz w:val="32"/>
          <w:szCs w:val="32"/>
        </w:rPr>
        <w:t>组织开展“</w:t>
      </w:r>
      <w:r>
        <w:rPr>
          <w:rFonts w:eastAsia="仿宋_GB2312"/>
          <w:sz w:val="32"/>
          <w:szCs w:val="32"/>
        </w:rPr>
        <w:t>不忘初心、牢记使命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主题教育</w:t>
      </w:r>
      <w:r>
        <w:rPr>
          <w:rFonts w:hint="eastAsia" w:eastAsia="仿宋_GB2312"/>
          <w:sz w:val="32"/>
          <w:szCs w:val="32"/>
        </w:rPr>
        <w:t>集中</w:t>
      </w:r>
      <w:r>
        <w:rPr>
          <w:rFonts w:eastAsia="仿宋_GB2312"/>
          <w:sz w:val="32"/>
          <w:szCs w:val="32"/>
        </w:rPr>
        <w:t>学习研讨，中心全体党员及</w:t>
      </w:r>
      <w:r>
        <w:rPr>
          <w:rFonts w:hint="eastAsia" w:eastAsia="仿宋_GB2312"/>
          <w:sz w:val="32"/>
          <w:szCs w:val="32"/>
        </w:rPr>
        <w:t>非党员</w:t>
      </w:r>
      <w:r>
        <w:rPr>
          <w:rFonts w:eastAsia="仿宋_GB2312"/>
          <w:sz w:val="32"/>
          <w:szCs w:val="32"/>
        </w:rPr>
        <w:t>中层干部</w:t>
      </w:r>
      <w:r>
        <w:rPr>
          <w:rFonts w:hint="eastAsia" w:eastAsia="仿宋_GB2312"/>
          <w:sz w:val="32"/>
          <w:szCs w:val="32"/>
        </w:rPr>
        <w:t>集中精神、心无旁骛地开展学习，对照总书记重要是指要求，对照党章党规党纪，对照工作实际，在深研细读中体悟，在知行合一上对表，在推动工作上检验学习成效，通过主题教育进一步扎实推动各项经办服务工作在上新台阶。</w:t>
      </w:r>
    </w:p>
    <w:p>
      <w:pPr>
        <w:spacing w:line="560" w:lineRule="exact"/>
        <w:ind w:firstLine="640" w:firstLineChars="200"/>
        <w:rPr>
          <w:rFonts w:ascii="仿宋_GB2312" w:hAnsi="文星简小标宋" w:eastAsia="仿宋_GB2312" w:cs="文星简小标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文星简小标宋" w:eastAsia="仿宋_GB2312" w:cs="文星简小标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文星简小标宋" w:eastAsia="仿宋_GB2312" w:cs="文星简小标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文星简小标宋" w:eastAsia="仿宋_GB2312" w:cs="文星简小标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文星简小标宋" w:eastAsia="仿宋_GB2312" w:cs="文星简小标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文星简小标宋" w:eastAsia="仿宋_GB2312" w:cs="文星简小标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文星简小标宋" w:eastAsia="仿宋_GB2312" w:cs="文星简小标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文星简小标宋" w:eastAsia="仿宋_GB2312" w:cs="文星简小标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文星简小标宋" w:eastAsia="仿宋_GB2312" w:cs="文星简小标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文星简小标宋" w:eastAsia="仿宋_GB2312" w:cs="文星简小标宋"/>
          <w:sz w:val="32"/>
          <w:szCs w:val="32"/>
        </w:rPr>
      </w:pPr>
    </w:p>
    <w:p>
      <w:pPr>
        <w:adjustRightInd w:val="0"/>
        <w:spacing w:line="580" w:lineRule="exact"/>
        <w:ind w:left="1050" w:leftChars="100" w:right="210" w:rightChars="100" w:hanging="840" w:hangingChars="300"/>
        <w:rPr>
          <w:rFonts w:eastAsia="仿宋_GB2312"/>
          <w:sz w:val="28"/>
          <w:szCs w:val="28"/>
        </w:rPr>
      </w:pPr>
      <w:bookmarkStart w:id="1" w:name="_GoBack"/>
      <w:bookmarkEnd w:id="1"/>
    </w:p>
    <w:sectPr>
      <w:footerReference r:id="rId3" w:type="default"/>
      <w:pgSz w:w="11906" w:h="16838"/>
      <w:pgMar w:top="2041" w:right="1559" w:bottom="1701" w:left="155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758"/>
    <w:rsid w:val="00002096"/>
    <w:rsid w:val="00004200"/>
    <w:rsid w:val="000047B0"/>
    <w:rsid w:val="00006DFD"/>
    <w:rsid w:val="000077A4"/>
    <w:rsid w:val="00007A5F"/>
    <w:rsid w:val="000117F9"/>
    <w:rsid w:val="000142FC"/>
    <w:rsid w:val="00017659"/>
    <w:rsid w:val="00017A06"/>
    <w:rsid w:val="00020051"/>
    <w:rsid w:val="00025455"/>
    <w:rsid w:val="00025F20"/>
    <w:rsid w:val="00026577"/>
    <w:rsid w:val="000332A4"/>
    <w:rsid w:val="0003614F"/>
    <w:rsid w:val="0004018B"/>
    <w:rsid w:val="00043D77"/>
    <w:rsid w:val="00050AA2"/>
    <w:rsid w:val="00051586"/>
    <w:rsid w:val="000533C2"/>
    <w:rsid w:val="000570E8"/>
    <w:rsid w:val="000608F0"/>
    <w:rsid w:val="00063548"/>
    <w:rsid w:val="000642CA"/>
    <w:rsid w:val="000643A2"/>
    <w:rsid w:val="00066706"/>
    <w:rsid w:val="000679D9"/>
    <w:rsid w:val="00071319"/>
    <w:rsid w:val="00074423"/>
    <w:rsid w:val="00074BDC"/>
    <w:rsid w:val="00074CCF"/>
    <w:rsid w:val="00074FCA"/>
    <w:rsid w:val="00075D3F"/>
    <w:rsid w:val="000765D2"/>
    <w:rsid w:val="00080617"/>
    <w:rsid w:val="00082C7F"/>
    <w:rsid w:val="00082F45"/>
    <w:rsid w:val="00086456"/>
    <w:rsid w:val="00086E46"/>
    <w:rsid w:val="000870B6"/>
    <w:rsid w:val="000920AC"/>
    <w:rsid w:val="0009783C"/>
    <w:rsid w:val="000A25B7"/>
    <w:rsid w:val="000A3133"/>
    <w:rsid w:val="000A4393"/>
    <w:rsid w:val="000A5D9B"/>
    <w:rsid w:val="000A6BE0"/>
    <w:rsid w:val="000B0C12"/>
    <w:rsid w:val="000B394E"/>
    <w:rsid w:val="000C08E3"/>
    <w:rsid w:val="000C3591"/>
    <w:rsid w:val="000C3C7A"/>
    <w:rsid w:val="000C4A1D"/>
    <w:rsid w:val="000D0078"/>
    <w:rsid w:val="000D0636"/>
    <w:rsid w:val="000D4D6E"/>
    <w:rsid w:val="000E22C7"/>
    <w:rsid w:val="000E3317"/>
    <w:rsid w:val="000E65D4"/>
    <w:rsid w:val="000F0926"/>
    <w:rsid w:val="000F1B4A"/>
    <w:rsid w:val="000F471A"/>
    <w:rsid w:val="000F7D29"/>
    <w:rsid w:val="0010118A"/>
    <w:rsid w:val="00101627"/>
    <w:rsid w:val="00102CA3"/>
    <w:rsid w:val="001040FC"/>
    <w:rsid w:val="0010417C"/>
    <w:rsid w:val="00107D3D"/>
    <w:rsid w:val="00110494"/>
    <w:rsid w:val="001124CD"/>
    <w:rsid w:val="001135EA"/>
    <w:rsid w:val="00114BD9"/>
    <w:rsid w:val="00116631"/>
    <w:rsid w:val="00130304"/>
    <w:rsid w:val="00130417"/>
    <w:rsid w:val="00132E0E"/>
    <w:rsid w:val="00136685"/>
    <w:rsid w:val="00140EE1"/>
    <w:rsid w:val="00145F77"/>
    <w:rsid w:val="001511DB"/>
    <w:rsid w:val="00160BAF"/>
    <w:rsid w:val="001702A4"/>
    <w:rsid w:val="00171FC7"/>
    <w:rsid w:val="00173770"/>
    <w:rsid w:val="00174395"/>
    <w:rsid w:val="00175143"/>
    <w:rsid w:val="001763D8"/>
    <w:rsid w:val="001800AE"/>
    <w:rsid w:val="00180E85"/>
    <w:rsid w:val="00185B18"/>
    <w:rsid w:val="00185B70"/>
    <w:rsid w:val="001872D2"/>
    <w:rsid w:val="00190579"/>
    <w:rsid w:val="001975C8"/>
    <w:rsid w:val="001A0C4A"/>
    <w:rsid w:val="001A27AF"/>
    <w:rsid w:val="001A4725"/>
    <w:rsid w:val="001A4850"/>
    <w:rsid w:val="001A6B69"/>
    <w:rsid w:val="001B1254"/>
    <w:rsid w:val="001B212A"/>
    <w:rsid w:val="001B4443"/>
    <w:rsid w:val="001B46F2"/>
    <w:rsid w:val="001B5AFD"/>
    <w:rsid w:val="001B5CA4"/>
    <w:rsid w:val="001B60A1"/>
    <w:rsid w:val="001B6FB7"/>
    <w:rsid w:val="001B75B7"/>
    <w:rsid w:val="001C011F"/>
    <w:rsid w:val="001C0405"/>
    <w:rsid w:val="001C0C17"/>
    <w:rsid w:val="001C18A8"/>
    <w:rsid w:val="001C4266"/>
    <w:rsid w:val="001D1650"/>
    <w:rsid w:val="001D4CA2"/>
    <w:rsid w:val="001D5C12"/>
    <w:rsid w:val="001E09A0"/>
    <w:rsid w:val="001E167F"/>
    <w:rsid w:val="001E2BB1"/>
    <w:rsid w:val="001E5339"/>
    <w:rsid w:val="001F38E0"/>
    <w:rsid w:val="001F414E"/>
    <w:rsid w:val="001F4506"/>
    <w:rsid w:val="0020220A"/>
    <w:rsid w:val="002051BD"/>
    <w:rsid w:val="00207B6B"/>
    <w:rsid w:val="00211331"/>
    <w:rsid w:val="00211FF7"/>
    <w:rsid w:val="0021615A"/>
    <w:rsid w:val="00221C89"/>
    <w:rsid w:val="00225713"/>
    <w:rsid w:val="00227C67"/>
    <w:rsid w:val="00230A58"/>
    <w:rsid w:val="00230C98"/>
    <w:rsid w:val="00230FDF"/>
    <w:rsid w:val="00232712"/>
    <w:rsid w:val="002336F8"/>
    <w:rsid w:val="00236765"/>
    <w:rsid w:val="0024241C"/>
    <w:rsid w:val="00244CAB"/>
    <w:rsid w:val="00254EE8"/>
    <w:rsid w:val="00255365"/>
    <w:rsid w:val="00256772"/>
    <w:rsid w:val="00257963"/>
    <w:rsid w:val="00264827"/>
    <w:rsid w:val="00265E5C"/>
    <w:rsid w:val="00266304"/>
    <w:rsid w:val="0027065D"/>
    <w:rsid w:val="00271C95"/>
    <w:rsid w:val="00273F27"/>
    <w:rsid w:val="00275237"/>
    <w:rsid w:val="0027532F"/>
    <w:rsid w:val="0027534F"/>
    <w:rsid w:val="00276627"/>
    <w:rsid w:val="00277DDD"/>
    <w:rsid w:val="00277E91"/>
    <w:rsid w:val="00277F5C"/>
    <w:rsid w:val="00280609"/>
    <w:rsid w:val="00282736"/>
    <w:rsid w:val="00283E15"/>
    <w:rsid w:val="00285291"/>
    <w:rsid w:val="00291404"/>
    <w:rsid w:val="002918CB"/>
    <w:rsid w:val="00292857"/>
    <w:rsid w:val="002959B5"/>
    <w:rsid w:val="002966C8"/>
    <w:rsid w:val="00296AAB"/>
    <w:rsid w:val="002A3997"/>
    <w:rsid w:val="002A40F1"/>
    <w:rsid w:val="002A6673"/>
    <w:rsid w:val="002B053E"/>
    <w:rsid w:val="002B1AC0"/>
    <w:rsid w:val="002B2210"/>
    <w:rsid w:val="002B494A"/>
    <w:rsid w:val="002B7BDD"/>
    <w:rsid w:val="002C41A1"/>
    <w:rsid w:val="002C4BBF"/>
    <w:rsid w:val="002C584C"/>
    <w:rsid w:val="002C645A"/>
    <w:rsid w:val="002C761D"/>
    <w:rsid w:val="002D10AE"/>
    <w:rsid w:val="002D2445"/>
    <w:rsid w:val="002D3DBE"/>
    <w:rsid w:val="002D5357"/>
    <w:rsid w:val="002E1ED2"/>
    <w:rsid w:val="002E4679"/>
    <w:rsid w:val="002E520C"/>
    <w:rsid w:val="002E557B"/>
    <w:rsid w:val="002E69BA"/>
    <w:rsid w:val="002E7BA0"/>
    <w:rsid w:val="002F1B9F"/>
    <w:rsid w:val="002F1CD4"/>
    <w:rsid w:val="002F47E4"/>
    <w:rsid w:val="002F49B0"/>
    <w:rsid w:val="002F69E7"/>
    <w:rsid w:val="002F6F3A"/>
    <w:rsid w:val="002F7B39"/>
    <w:rsid w:val="00301D61"/>
    <w:rsid w:val="003031B4"/>
    <w:rsid w:val="0030390A"/>
    <w:rsid w:val="003052AD"/>
    <w:rsid w:val="003054DC"/>
    <w:rsid w:val="00306E09"/>
    <w:rsid w:val="00307733"/>
    <w:rsid w:val="00307C58"/>
    <w:rsid w:val="00310E93"/>
    <w:rsid w:val="003111E9"/>
    <w:rsid w:val="00312EF3"/>
    <w:rsid w:val="0031480A"/>
    <w:rsid w:val="003165DB"/>
    <w:rsid w:val="003177E8"/>
    <w:rsid w:val="003226D8"/>
    <w:rsid w:val="00323CB3"/>
    <w:rsid w:val="00324649"/>
    <w:rsid w:val="00330300"/>
    <w:rsid w:val="0033121F"/>
    <w:rsid w:val="00333438"/>
    <w:rsid w:val="00333ABA"/>
    <w:rsid w:val="003349C9"/>
    <w:rsid w:val="0033616A"/>
    <w:rsid w:val="00337016"/>
    <w:rsid w:val="00343524"/>
    <w:rsid w:val="003438AD"/>
    <w:rsid w:val="00351F60"/>
    <w:rsid w:val="003547C3"/>
    <w:rsid w:val="00356F3C"/>
    <w:rsid w:val="00362892"/>
    <w:rsid w:val="00363AB1"/>
    <w:rsid w:val="00370CEC"/>
    <w:rsid w:val="00377B21"/>
    <w:rsid w:val="0038084A"/>
    <w:rsid w:val="00380940"/>
    <w:rsid w:val="00383676"/>
    <w:rsid w:val="00383BC6"/>
    <w:rsid w:val="00384134"/>
    <w:rsid w:val="0038449D"/>
    <w:rsid w:val="00385A0A"/>
    <w:rsid w:val="00385E6F"/>
    <w:rsid w:val="00386AF5"/>
    <w:rsid w:val="00395358"/>
    <w:rsid w:val="00396C1F"/>
    <w:rsid w:val="003A0558"/>
    <w:rsid w:val="003A1297"/>
    <w:rsid w:val="003A2822"/>
    <w:rsid w:val="003B132B"/>
    <w:rsid w:val="003B1D8B"/>
    <w:rsid w:val="003B4356"/>
    <w:rsid w:val="003B710B"/>
    <w:rsid w:val="003C0ABE"/>
    <w:rsid w:val="003C1B51"/>
    <w:rsid w:val="003C40E2"/>
    <w:rsid w:val="003C4C92"/>
    <w:rsid w:val="003C58BC"/>
    <w:rsid w:val="003C765F"/>
    <w:rsid w:val="003C789D"/>
    <w:rsid w:val="003D0848"/>
    <w:rsid w:val="003D0C55"/>
    <w:rsid w:val="003D357E"/>
    <w:rsid w:val="003D3915"/>
    <w:rsid w:val="003D65CD"/>
    <w:rsid w:val="003D760E"/>
    <w:rsid w:val="003E2457"/>
    <w:rsid w:val="003E36F8"/>
    <w:rsid w:val="003E72D1"/>
    <w:rsid w:val="003F11F2"/>
    <w:rsid w:val="003F5481"/>
    <w:rsid w:val="003F5E02"/>
    <w:rsid w:val="003F6C6A"/>
    <w:rsid w:val="004037DE"/>
    <w:rsid w:val="004041F1"/>
    <w:rsid w:val="00406104"/>
    <w:rsid w:val="0040645A"/>
    <w:rsid w:val="004073FA"/>
    <w:rsid w:val="004103CB"/>
    <w:rsid w:val="00411119"/>
    <w:rsid w:val="00411362"/>
    <w:rsid w:val="00414C68"/>
    <w:rsid w:val="0042076D"/>
    <w:rsid w:val="00421934"/>
    <w:rsid w:val="00422611"/>
    <w:rsid w:val="00426925"/>
    <w:rsid w:val="00430C64"/>
    <w:rsid w:val="00433482"/>
    <w:rsid w:val="0043575F"/>
    <w:rsid w:val="00436AF3"/>
    <w:rsid w:val="00441857"/>
    <w:rsid w:val="00444C7F"/>
    <w:rsid w:val="0044601A"/>
    <w:rsid w:val="0044733B"/>
    <w:rsid w:val="0045607F"/>
    <w:rsid w:val="00456E54"/>
    <w:rsid w:val="00464105"/>
    <w:rsid w:val="00467B5F"/>
    <w:rsid w:val="00467D8D"/>
    <w:rsid w:val="00467F99"/>
    <w:rsid w:val="00473D93"/>
    <w:rsid w:val="00476F41"/>
    <w:rsid w:val="00484A44"/>
    <w:rsid w:val="00492D55"/>
    <w:rsid w:val="0049656A"/>
    <w:rsid w:val="00497342"/>
    <w:rsid w:val="004A0CE5"/>
    <w:rsid w:val="004A34DF"/>
    <w:rsid w:val="004A4F0B"/>
    <w:rsid w:val="004A5AB2"/>
    <w:rsid w:val="004A6362"/>
    <w:rsid w:val="004B00C3"/>
    <w:rsid w:val="004B11F1"/>
    <w:rsid w:val="004B17FA"/>
    <w:rsid w:val="004B3EF2"/>
    <w:rsid w:val="004B492E"/>
    <w:rsid w:val="004B6686"/>
    <w:rsid w:val="004B7914"/>
    <w:rsid w:val="004C25FD"/>
    <w:rsid w:val="004C45FA"/>
    <w:rsid w:val="004C6F13"/>
    <w:rsid w:val="004D1CE1"/>
    <w:rsid w:val="004E10DF"/>
    <w:rsid w:val="004E5490"/>
    <w:rsid w:val="004E7B31"/>
    <w:rsid w:val="004F1094"/>
    <w:rsid w:val="004F136B"/>
    <w:rsid w:val="004F53E3"/>
    <w:rsid w:val="004F5E5A"/>
    <w:rsid w:val="00515D6E"/>
    <w:rsid w:val="005160EB"/>
    <w:rsid w:val="00521F68"/>
    <w:rsid w:val="00522674"/>
    <w:rsid w:val="00523ADD"/>
    <w:rsid w:val="00523D97"/>
    <w:rsid w:val="00524BE8"/>
    <w:rsid w:val="00524C1E"/>
    <w:rsid w:val="00531D80"/>
    <w:rsid w:val="00532F91"/>
    <w:rsid w:val="0053372A"/>
    <w:rsid w:val="0053393B"/>
    <w:rsid w:val="00535336"/>
    <w:rsid w:val="00537B7F"/>
    <w:rsid w:val="00542BBD"/>
    <w:rsid w:val="005446C2"/>
    <w:rsid w:val="00546744"/>
    <w:rsid w:val="00546F04"/>
    <w:rsid w:val="00547FC1"/>
    <w:rsid w:val="005506C0"/>
    <w:rsid w:val="00555426"/>
    <w:rsid w:val="0055567C"/>
    <w:rsid w:val="005562BF"/>
    <w:rsid w:val="00561B72"/>
    <w:rsid w:val="005630FC"/>
    <w:rsid w:val="00565592"/>
    <w:rsid w:val="00566FB7"/>
    <w:rsid w:val="005678F7"/>
    <w:rsid w:val="00567A41"/>
    <w:rsid w:val="00570D85"/>
    <w:rsid w:val="0057163C"/>
    <w:rsid w:val="00574AC8"/>
    <w:rsid w:val="00574ED0"/>
    <w:rsid w:val="0057563A"/>
    <w:rsid w:val="005771D9"/>
    <w:rsid w:val="00583687"/>
    <w:rsid w:val="0059012D"/>
    <w:rsid w:val="00595A80"/>
    <w:rsid w:val="005964CA"/>
    <w:rsid w:val="005A1C67"/>
    <w:rsid w:val="005B4E7D"/>
    <w:rsid w:val="005B5F44"/>
    <w:rsid w:val="005B74EB"/>
    <w:rsid w:val="005C0D65"/>
    <w:rsid w:val="005C30B7"/>
    <w:rsid w:val="005C52A8"/>
    <w:rsid w:val="005D7DA8"/>
    <w:rsid w:val="005E07FF"/>
    <w:rsid w:val="005E0AB9"/>
    <w:rsid w:val="005E1F53"/>
    <w:rsid w:val="005E354A"/>
    <w:rsid w:val="005E4183"/>
    <w:rsid w:val="005E558D"/>
    <w:rsid w:val="005E741A"/>
    <w:rsid w:val="005F5A3D"/>
    <w:rsid w:val="005F614E"/>
    <w:rsid w:val="00603E24"/>
    <w:rsid w:val="006053F2"/>
    <w:rsid w:val="006105DD"/>
    <w:rsid w:val="00610F8F"/>
    <w:rsid w:val="00611B01"/>
    <w:rsid w:val="00611CD1"/>
    <w:rsid w:val="0061333E"/>
    <w:rsid w:val="006143DD"/>
    <w:rsid w:val="00617064"/>
    <w:rsid w:val="00620C14"/>
    <w:rsid w:val="00625694"/>
    <w:rsid w:val="00625AE8"/>
    <w:rsid w:val="00630C2A"/>
    <w:rsid w:val="00635181"/>
    <w:rsid w:val="006373B0"/>
    <w:rsid w:val="00637E4F"/>
    <w:rsid w:val="006410F6"/>
    <w:rsid w:val="006432D5"/>
    <w:rsid w:val="00644E35"/>
    <w:rsid w:val="00650315"/>
    <w:rsid w:val="00650AB4"/>
    <w:rsid w:val="00651274"/>
    <w:rsid w:val="006615FB"/>
    <w:rsid w:val="00662272"/>
    <w:rsid w:val="00662AAC"/>
    <w:rsid w:val="00663C67"/>
    <w:rsid w:val="00664034"/>
    <w:rsid w:val="006647D3"/>
    <w:rsid w:val="0066594D"/>
    <w:rsid w:val="00666BB4"/>
    <w:rsid w:val="00671450"/>
    <w:rsid w:val="00674D54"/>
    <w:rsid w:val="006773F1"/>
    <w:rsid w:val="0067785F"/>
    <w:rsid w:val="006822C5"/>
    <w:rsid w:val="00683E54"/>
    <w:rsid w:val="00684B92"/>
    <w:rsid w:val="00686ED2"/>
    <w:rsid w:val="0069000E"/>
    <w:rsid w:val="00690E00"/>
    <w:rsid w:val="006924A0"/>
    <w:rsid w:val="00694A56"/>
    <w:rsid w:val="00694F0E"/>
    <w:rsid w:val="006A039F"/>
    <w:rsid w:val="006A27AC"/>
    <w:rsid w:val="006A4840"/>
    <w:rsid w:val="006A5900"/>
    <w:rsid w:val="006A74BA"/>
    <w:rsid w:val="006B3F1E"/>
    <w:rsid w:val="006C25D0"/>
    <w:rsid w:val="006C53C1"/>
    <w:rsid w:val="006D28A2"/>
    <w:rsid w:val="006D383C"/>
    <w:rsid w:val="006D444E"/>
    <w:rsid w:val="006D6171"/>
    <w:rsid w:val="006E2C9E"/>
    <w:rsid w:val="006E560E"/>
    <w:rsid w:val="006E5E4E"/>
    <w:rsid w:val="006F00C6"/>
    <w:rsid w:val="006F026B"/>
    <w:rsid w:val="006F4048"/>
    <w:rsid w:val="006F5E2D"/>
    <w:rsid w:val="006F6DB0"/>
    <w:rsid w:val="006F779E"/>
    <w:rsid w:val="00701F6A"/>
    <w:rsid w:val="00706617"/>
    <w:rsid w:val="00711959"/>
    <w:rsid w:val="007139B9"/>
    <w:rsid w:val="00715B03"/>
    <w:rsid w:val="00716990"/>
    <w:rsid w:val="007213DD"/>
    <w:rsid w:val="00721565"/>
    <w:rsid w:val="00721612"/>
    <w:rsid w:val="007251A9"/>
    <w:rsid w:val="0073116C"/>
    <w:rsid w:val="00733276"/>
    <w:rsid w:val="0074019B"/>
    <w:rsid w:val="007440E2"/>
    <w:rsid w:val="0074738C"/>
    <w:rsid w:val="00750903"/>
    <w:rsid w:val="00750E9C"/>
    <w:rsid w:val="00752E97"/>
    <w:rsid w:val="0075373F"/>
    <w:rsid w:val="00754901"/>
    <w:rsid w:val="007568AD"/>
    <w:rsid w:val="00761ED7"/>
    <w:rsid w:val="007628F0"/>
    <w:rsid w:val="00764936"/>
    <w:rsid w:val="00764BD6"/>
    <w:rsid w:val="00764CAF"/>
    <w:rsid w:val="00766103"/>
    <w:rsid w:val="00770C2A"/>
    <w:rsid w:val="00770D20"/>
    <w:rsid w:val="00770F45"/>
    <w:rsid w:val="00771569"/>
    <w:rsid w:val="0077299B"/>
    <w:rsid w:val="0077446A"/>
    <w:rsid w:val="00775C8F"/>
    <w:rsid w:val="00777AD4"/>
    <w:rsid w:val="00781738"/>
    <w:rsid w:val="007902AC"/>
    <w:rsid w:val="0079139A"/>
    <w:rsid w:val="00795416"/>
    <w:rsid w:val="00796EA7"/>
    <w:rsid w:val="007A2603"/>
    <w:rsid w:val="007A39DB"/>
    <w:rsid w:val="007A48A9"/>
    <w:rsid w:val="007A4B89"/>
    <w:rsid w:val="007A6ABA"/>
    <w:rsid w:val="007B6472"/>
    <w:rsid w:val="007B67CE"/>
    <w:rsid w:val="007B79E5"/>
    <w:rsid w:val="007B7A14"/>
    <w:rsid w:val="007C019B"/>
    <w:rsid w:val="007C21CB"/>
    <w:rsid w:val="007C26BA"/>
    <w:rsid w:val="007C3855"/>
    <w:rsid w:val="007C5096"/>
    <w:rsid w:val="007C512D"/>
    <w:rsid w:val="007D1D6F"/>
    <w:rsid w:val="007D5ACB"/>
    <w:rsid w:val="007D6201"/>
    <w:rsid w:val="007D643C"/>
    <w:rsid w:val="007D77A3"/>
    <w:rsid w:val="007E6660"/>
    <w:rsid w:val="007F136F"/>
    <w:rsid w:val="007F29D5"/>
    <w:rsid w:val="007F5E95"/>
    <w:rsid w:val="008006D0"/>
    <w:rsid w:val="00805A42"/>
    <w:rsid w:val="008067F0"/>
    <w:rsid w:val="00821AC2"/>
    <w:rsid w:val="008224C4"/>
    <w:rsid w:val="00823088"/>
    <w:rsid w:val="008232FB"/>
    <w:rsid w:val="0082462C"/>
    <w:rsid w:val="00825FAA"/>
    <w:rsid w:val="00827DEE"/>
    <w:rsid w:val="00830DD2"/>
    <w:rsid w:val="00832E79"/>
    <w:rsid w:val="00836F5F"/>
    <w:rsid w:val="00837053"/>
    <w:rsid w:val="008408A5"/>
    <w:rsid w:val="00847305"/>
    <w:rsid w:val="0085157E"/>
    <w:rsid w:val="00852AB5"/>
    <w:rsid w:val="00854C1B"/>
    <w:rsid w:val="00856240"/>
    <w:rsid w:val="008565E2"/>
    <w:rsid w:val="00856F8C"/>
    <w:rsid w:val="00860216"/>
    <w:rsid w:val="00861827"/>
    <w:rsid w:val="00874103"/>
    <w:rsid w:val="00876BB8"/>
    <w:rsid w:val="008816AD"/>
    <w:rsid w:val="00881D1F"/>
    <w:rsid w:val="00881E47"/>
    <w:rsid w:val="008830A8"/>
    <w:rsid w:val="00884C89"/>
    <w:rsid w:val="008869A0"/>
    <w:rsid w:val="00886E20"/>
    <w:rsid w:val="008870D5"/>
    <w:rsid w:val="00887D7B"/>
    <w:rsid w:val="00891671"/>
    <w:rsid w:val="00895F64"/>
    <w:rsid w:val="008A1001"/>
    <w:rsid w:val="008A1543"/>
    <w:rsid w:val="008A2651"/>
    <w:rsid w:val="008A3014"/>
    <w:rsid w:val="008A648D"/>
    <w:rsid w:val="008B1B15"/>
    <w:rsid w:val="008B65F7"/>
    <w:rsid w:val="008C0E9C"/>
    <w:rsid w:val="008C4460"/>
    <w:rsid w:val="008C4E97"/>
    <w:rsid w:val="008C58BC"/>
    <w:rsid w:val="008D0C4F"/>
    <w:rsid w:val="008D4C7B"/>
    <w:rsid w:val="008D5A8B"/>
    <w:rsid w:val="008D5CB6"/>
    <w:rsid w:val="008D64E7"/>
    <w:rsid w:val="008E0D9B"/>
    <w:rsid w:val="008E2FB5"/>
    <w:rsid w:val="008E50A7"/>
    <w:rsid w:val="008E5631"/>
    <w:rsid w:val="008F076E"/>
    <w:rsid w:val="008F0CB2"/>
    <w:rsid w:val="008F3A8C"/>
    <w:rsid w:val="008F7A1A"/>
    <w:rsid w:val="00901F40"/>
    <w:rsid w:val="0090295D"/>
    <w:rsid w:val="009065D8"/>
    <w:rsid w:val="00907432"/>
    <w:rsid w:val="00920EDE"/>
    <w:rsid w:val="00922921"/>
    <w:rsid w:val="009244B9"/>
    <w:rsid w:val="00925CDC"/>
    <w:rsid w:val="00926804"/>
    <w:rsid w:val="009309ED"/>
    <w:rsid w:val="00935E52"/>
    <w:rsid w:val="00936A9B"/>
    <w:rsid w:val="00942168"/>
    <w:rsid w:val="009421E6"/>
    <w:rsid w:val="00946210"/>
    <w:rsid w:val="00946668"/>
    <w:rsid w:val="0094740C"/>
    <w:rsid w:val="00950A2C"/>
    <w:rsid w:val="00950FA5"/>
    <w:rsid w:val="00953766"/>
    <w:rsid w:val="0095395D"/>
    <w:rsid w:val="00954650"/>
    <w:rsid w:val="00954869"/>
    <w:rsid w:val="009555AA"/>
    <w:rsid w:val="0095786B"/>
    <w:rsid w:val="0096049D"/>
    <w:rsid w:val="009623CC"/>
    <w:rsid w:val="00962CC4"/>
    <w:rsid w:val="00963D77"/>
    <w:rsid w:val="00964117"/>
    <w:rsid w:val="0096546B"/>
    <w:rsid w:val="00966901"/>
    <w:rsid w:val="009678E5"/>
    <w:rsid w:val="00972595"/>
    <w:rsid w:val="0097272A"/>
    <w:rsid w:val="00975015"/>
    <w:rsid w:val="009818DE"/>
    <w:rsid w:val="00981CA6"/>
    <w:rsid w:val="00984FCB"/>
    <w:rsid w:val="0098649D"/>
    <w:rsid w:val="00987074"/>
    <w:rsid w:val="00990BEC"/>
    <w:rsid w:val="00991ECB"/>
    <w:rsid w:val="009927DA"/>
    <w:rsid w:val="0099292F"/>
    <w:rsid w:val="009A2387"/>
    <w:rsid w:val="009A4E17"/>
    <w:rsid w:val="009A548F"/>
    <w:rsid w:val="009A57CE"/>
    <w:rsid w:val="009B1730"/>
    <w:rsid w:val="009B3842"/>
    <w:rsid w:val="009B3CB7"/>
    <w:rsid w:val="009B3FDF"/>
    <w:rsid w:val="009C1F71"/>
    <w:rsid w:val="009C2936"/>
    <w:rsid w:val="009C3CAF"/>
    <w:rsid w:val="009C3F1C"/>
    <w:rsid w:val="009C4D28"/>
    <w:rsid w:val="009C5D85"/>
    <w:rsid w:val="009C5F97"/>
    <w:rsid w:val="009C6FAC"/>
    <w:rsid w:val="009D1FC9"/>
    <w:rsid w:val="009D2606"/>
    <w:rsid w:val="009D7F55"/>
    <w:rsid w:val="009E085B"/>
    <w:rsid w:val="009E2483"/>
    <w:rsid w:val="009E341E"/>
    <w:rsid w:val="009E34AE"/>
    <w:rsid w:val="009E4941"/>
    <w:rsid w:val="009E4FBF"/>
    <w:rsid w:val="009E7367"/>
    <w:rsid w:val="009F1480"/>
    <w:rsid w:val="009F26B6"/>
    <w:rsid w:val="009F37A1"/>
    <w:rsid w:val="009F5EB3"/>
    <w:rsid w:val="009F671E"/>
    <w:rsid w:val="00A00A5B"/>
    <w:rsid w:val="00A00F05"/>
    <w:rsid w:val="00A028C6"/>
    <w:rsid w:val="00A070FE"/>
    <w:rsid w:val="00A078E1"/>
    <w:rsid w:val="00A11FC6"/>
    <w:rsid w:val="00A1381C"/>
    <w:rsid w:val="00A15C5D"/>
    <w:rsid w:val="00A169E1"/>
    <w:rsid w:val="00A23851"/>
    <w:rsid w:val="00A279B7"/>
    <w:rsid w:val="00A307FE"/>
    <w:rsid w:val="00A30830"/>
    <w:rsid w:val="00A318F4"/>
    <w:rsid w:val="00A32BC5"/>
    <w:rsid w:val="00A34155"/>
    <w:rsid w:val="00A34F14"/>
    <w:rsid w:val="00A359D7"/>
    <w:rsid w:val="00A36FEB"/>
    <w:rsid w:val="00A40260"/>
    <w:rsid w:val="00A42758"/>
    <w:rsid w:val="00A44B35"/>
    <w:rsid w:val="00A47E63"/>
    <w:rsid w:val="00A50532"/>
    <w:rsid w:val="00A52183"/>
    <w:rsid w:val="00A523F0"/>
    <w:rsid w:val="00A5620A"/>
    <w:rsid w:val="00A71C6F"/>
    <w:rsid w:val="00A728D8"/>
    <w:rsid w:val="00A74660"/>
    <w:rsid w:val="00A74793"/>
    <w:rsid w:val="00A74BE7"/>
    <w:rsid w:val="00A76C6C"/>
    <w:rsid w:val="00A81AEB"/>
    <w:rsid w:val="00A827E7"/>
    <w:rsid w:val="00A82B02"/>
    <w:rsid w:val="00A82C5D"/>
    <w:rsid w:val="00A83722"/>
    <w:rsid w:val="00A85352"/>
    <w:rsid w:val="00A869D0"/>
    <w:rsid w:val="00A90C1F"/>
    <w:rsid w:val="00A9201E"/>
    <w:rsid w:val="00A93D5A"/>
    <w:rsid w:val="00A94360"/>
    <w:rsid w:val="00A96BDF"/>
    <w:rsid w:val="00AA0E44"/>
    <w:rsid w:val="00AA15FD"/>
    <w:rsid w:val="00AA5A69"/>
    <w:rsid w:val="00AA7479"/>
    <w:rsid w:val="00AA74C9"/>
    <w:rsid w:val="00AB0311"/>
    <w:rsid w:val="00AB1308"/>
    <w:rsid w:val="00AB1E57"/>
    <w:rsid w:val="00AC2AD3"/>
    <w:rsid w:val="00AC3177"/>
    <w:rsid w:val="00AC555B"/>
    <w:rsid w:val="00AC5FFF"/>
    <w:rsid w:val="00AC6339"/>
    <w:rsid w:val="00AC690B"/>
    <w:rsid w:val="00AC791B"/>
    <w:rsid w:val="00AD5BD3"/>
    <w:rsid w:val="00AE3F42"/>
    <w:rsid w:val="00AF4094"/>
    <w:rsid w:val="00AF4147"/>
    <w:rsid w:val="00AF4275"/>
    <w:rsid w:val="00AF55C1"/>
    <w:rsid w:val="00AF5851"/>
    <w:rsid w:val="00B00A8B"/>
    <w:rsid w:val="00B01335"/>
    <w:rsid w:val="00B04463"/>
    <w:rsid w:val="00B04632"/>
    <w:rsid w:val="00B07468"/>
    <w:rsid w:val="00B07CA8"/>
    <w:rsid w:val="00B10AFF"/>
    <w:rsid w:val="00B13F6E"/>
    <w:rsid w:val="00B140B6"/>
    <w:rsid w:val="00B17FBE"/>
    <w:rsid w:val="00B207A3"/>
    <w:rsid w:val="00B21AA6"/>
    <w:rsid w:val="00B31422"/>
    <w:rsid w:val="00B329AE"/>
    <w:rsid w:val="00B32B9C"/>
    <w:rsid w:val="00B33318"/>
    <w:rsid w:val="00B342EA"/>
    <w:rsid w:val="00B3501D"/>
    <w:rsid w:val="00B3536D"/>
    <w:rsid w:val="00B479BC"/>
    <w:rsid w:val="00B53221"/>
    <w:rsid w:val="00B53241"/>
    <w:rsid w:val="00B56368"/>
    <w:rsid w:val="00B61685"/>
    <w:rsid w:val="00B63299"/>
    <w:rsid w:val="00B6497D"/>
    <w:rsid w:val="00B66DB4"/>
    <w:rsid w:val="00B672FD"/>
    <w:rsid w:val="00B72444"/>
    <w:rsid w:val="00B761F1"/>
    <w:rsid w:val="00B86265"/>
    <w:rsid w:val="00B925CA"/>
    <w:rsid w:val="00B941F6"/>
    <w:rsid w:val="00B9739D"/>
    <w:rsid w:val="00B97A2E"/>
    <w:rsid w:val="00BA0BD6"/>
    <w:rsid w:val="00BA25AB"/>
    <w:rsid w:val="00BA3A7A"/>
    <w:rsid w:val="00BB08CC"/>
    <w:rsid w:val="00BB0A03"/>
    <w:rsid w:val="00BB638F"/>
    <w:rsid w:val="00BB684C"/>
    <w:rsid w:val="00BC3BF5"/>
    <w:rsid w:val="00BC3C29"/>
    <w:rsid w:val="00BC4531"/>
    <w:rsid w:val="00BD0DB2"/>
    <w:rsid w:val="00BD0E2A"/>
    <w:rsid w:val="00BD1D90"/>
    <w:rsid w:val="00BD23A2"/>
    <w:rsid w:val="00BD3D60"/>
    <w:rsid w:val="00BD5322"/>
    <w:rsid w:val="00BD5C8A"/>
    <w:rsid w:val="00BE0CF1"/>
    <w:rsid w:val="00BE4DF7"/>
    <w:rsid w:val="00BE529E"/>
    <w:rsid w:val="00BE7E79"/>
    <w:rsid w:val="00BF0CE3"/>
    <w:rsid w:val="00BF1936"/>
    <w:rsid w:val="00BF1DAC"/>
    <w:rsid w:val="00BF359E"/>
    <w:rsid w:val="00BF3869"/>
    <w:rsid w:val="00BF44DC"/>
    <w:rsid w:val="00BF5DFF"/>
    <w:rsid w:val="00BF6204"/>
    <w:rsid w:val="00BF72AC"/>
    <w:rsid w:val="00C00CB4"/>
    <w:rsid w:val="00C0100E"/>
    <w:rsid w:val="00C022B6"/>
    <w:rsid w:val="00C02505"/>
    <w:rsid w:val="00C0391A"/>
    <w:rsid w:val="00C06619"/>
    <w:rsid w:val="00C06758"/>
    <w:rsid w:val="00C07352"/>
    <w:rsid w:val="00C077CF"/>
    <w:rsid w:val="00C1050C"/>
    <w:rsid w:val="00C10739"/>
    <w:rsid w:val="00C13105"/>
    <w:rsid w:val="00C154E5"/>
    <w:rsid w:val="00C15D0E"/>
    <w:rsid w:val="00C15EA1"/>
    <w:rsid w:val="00C23B0F"/>
    <w:rsid w:val="00C23D85"/>
    <w:rsid w:val="00C24455"/>
    <w:rsid w:val="00C262F6"/>
    <w:rsid w:val="00C27801"/>
    <w:rsid w:val="00C3076E"/>
    <w:rsid w:val="00C31281"/>
    <w:rsid w:val="00C314F5"/>
    <w:rsid w:val="00C32F7A"/>
    <w:rsid w:val="00C360D5"/>
    <w:rsid w:val="00C36441"/>
    <w:rsid w:val="00C37361"/>
    <w:rsid w:val="00C378C6"/>
    <w:rsid w:val="00C431FE"/>
    <w:rsid w:val="00C438C6"/>
    <w:rsid w:val="00C54D27"/>
    <w:rsid w:val="00C5501D"/>
    <w:rsid w:val="00C5647B"/>
    <w:rsid w:val="00C6026A"/>
    <w:rsid w:val="00C63DF9"/>
    <w:rsid w:val="00C64690"/>
    <w:rsid w:val="00C6499E"/>
    <w:rsid w:val="00C663AE"/>
    <w:rsid w:val="00C67E2F"/>
    <w:rsid w:val="00C71A02"/>
    <w:rsid w:val="00C74D16"/>
    <w:rsid w:val="00C750D4"/>
    <w:rsid w:val="00C7691A"/>
    <w:rsid w:val="00C77BD6"/>
    <w:rsid w:val="00C839CC"/>
    <w:rsid w:val="00C8431E"/>
    <w:rsid w:val="00C84F2F"/>
    <w:rsid w:val="00C853D1"/>
    <w:rsid w:val="00C86BEE"/>
    <w:rsid w:val="00C87554"/>
    <w:rsid w:val="00C90298"/>
    <w:rsid w:val="00C928F0"/>
    <w:rsid w:val="00C93135"/>
    <w:rsid w:val="00C937CE"/>
    <w:rsid w:val="00C97C42"/>
    <w:rsid w:val="00CA02C6"/>
    <w:rsid w:val="00CA0841"/>
    <w:rsid w:val="00CA2C5F"/>
    <w:rsid w:val="00CA3E31"/>
    <w:rsid w:val="00CA5B8D"/>
    <w:rsid w:val="00CA6A58"/>
    <w:rsid w:val="00CB3471"/>
    <w:rsid w:val="00CB37CA"/>
    <w:rsid w:val="00CB514B"/>
    <w:rsid w:val="00CC0510"/>
    <w:rsid w:val="00CC1AA1"/>
    <w:rsid w:val="00CC2373"/>
    <w:rsid w:val="00CC2FAB"/>
    <w:rsid w:val="00CC3BB4"/>
    <w:rsid w:val="00CC53E8"/>
    <w:rsid w:val="00CC7BF1"/>
    <w:rsid w:val="00CC7ED5"/>
    <w:rsid w:val="00CD2E16"/>
    <w:rsid w:val="00CD3EEA"/>
    <w:rsid w:val="00CD4120"/>
    <w:rsid w:val="00CD42E4"/>
    <w:rsid w:val="00CD7B67"/>
    <w:rsid w:val="00CE022C"/>
    <w:rsid w:val="00CE049D"/>
    <w:rsid w:val="00CE141A"/>
    <w:rsid w:val="00CE1D03"/>
    <w:rsid w:val="00CE21F4"/>
    <w:rsid w:val="00CE3988"/>
    <w:rsid w:val="00CE7247"/>
    <w:rsid w:val="00CF0722"/>
    <w:rsid w:val="00CF168E"/>
    <w:rsid w:val="00CF1C24"/>
    <w:rsid w:val="00CF30A9"/>
    <w:rsid w:val="00CF6060"/>
    <w:rsid w:val="00CF6E84"/>
    <w:rsid w:val="00CF789D"/>
    <w:rsid w:val="00D0324C"/>
    <w:rsid w:val="00D06A47"/>
    <w:rsid w:val="00D070AE"/>
    <w:rsid w:val="00D1283C"/>
    <w:rsid w:val="00D13289"/>
    <w:rsid w:val="00D170E7"/>
    <w:rsid w:val="00D26020"/>
    <w:rsid w:val="00D260B5"/>
    <w:rsid w:val="00D30835"/>
    <w:rsid w:val="00D314CB"/>
    <w:rsid w:val="00D32830"/>
    <w:rsid w:val="00D33186"/>
    <w:rsid w:val="00D3669E"/>
    <w:rsid w:val="00D36BE9"/>
    <w:rsid w:val="00D37243"/>
    <w:rsid w:val="00D378B6"/>
    <w:rsid w:val="00D403E9"/>
    <w:rsid w:val="00D41008"/>
    <w:rsid w:val="00D44E65"/>
    <w:rsid w:val="00D47063"/>
    <w:rsid w:val="00D47835"/>
    <w:rsid w:val="00D50761"/>
    <w:rsid w:val="00D516B8"/>
    <w:rsid w:val="00D555D4"/>
    <w:rsid w:val="00D55CC1"/>
    <w:rsid w:val="00D57F09"/>
    <w:rsid w:val="00D60B86"/>
    <w:rsid w:val="00D6565B"/>
    <w:rsid w:val="00D659EB"/>
    <w:rsid w:val="00D67225"/>
    <w:rsid w:val="00D67732"/>
    <w:rsid w:val="00D704E5"/>
    <w:rsid w:val="00D713DA"/>
    <w:rsid w:val="00D76B26"/>
    <w:rsid w:val="00D778A5"/>
    <w:rsid w:val="00D77961"/>
    <w:rsid w:val="00D77DD6"/>
    <w:rsid w:val="00D81769"/>
    <w:rsid w:val="00D83D23"/>
    <w:rsid w:val="00D8416F"/>
    <w:rsid w:val="00D85107"/>
    <w:rsid w:val="00D85D3A"/>
    <w:rsid w:val="00D86A59"/>
    <w:rsid w:val="00D87A2D"/>
    <w:rsid w:val="00D87AF0"/>
    <w:rsid w:val="00D92C77"/>
    <w:rsid w:val="00D94E79"/>
    <w:rsid w:val="00DA0E00"/>
    <w:rsid w:val="00DA1AEB"/>
    <w:rsid w:val="00DA3BC9"/>
    <w:rsid w:val="00DA68D4"/>
    <w:rsid w:val="00DA6C52"/>
    <w:rsid w:val="00DA6DA6"/>
    <w:rsid w:val="00DA769F"/>
    <w:rsid w:val="00DB3D30"/>
    <w:rsid w:val="00DB4BA5"/>
    <w:rsid w:val="00DC1712"/>
    <w:rsid w:val="00DC2EFB"/>
    <w:rsid w:val="00DC506F"/>
    <w:rsid w:val="00DC5997"/>
    <w:rsid w:val="00DD2AD2"/>
    <w:rsid w:val="00DD5338"/>
    <w:rsid w:val="00DD7132"/>
    <w:rsid w:val="00DD7174"/>
    <w:rsid w:val="00DE0314"/>
    <w:rsid w:val="00DE2AA9"/>
    <w:rsid w:val="00DE3064"/>
    <w:rsid w:val="00DE3536"/>
    <w:rsid w:val="00DE6868"/>
    <w:rsid w:val="00DF065A"/>
    <w:rsid w:val="00DF1053"/>
    <w:rsid w:val="00DF39E5"/>
    <w:rsid w:val="00DF3AC1"/>
    <w:rsid w:val="00DF56AC"/>
    <w:rsid w:val="00DF7EA9"/>
    <w:rsid w:val="00E01BBC"/>
    <w:rsid w:val="00E02CD8"/>
    <w:rsid w:val="00E03493"/>
    <w:rsid w:val="00E039BB"/>
    <w:rsid w:val="00E10B75"/>
    <w:rsid w:val="00E10F41"/>
    <w:rsid w:val="00E11BA9"/>
    <w:rsid w:val="00E1330B"/>
    <w:rsid w:val="00E13983"/>
    <w:rsid w:val="00E167ED"/>
    <w:rsid w:val="00E21A6D"/>
    <w:rsid w:val="00E221FD"/>
    <w:rsid w:val="00E22414"/>
    <w:rsid w:val="00E2468B"/>
    <w:rsid w:val="00E2510F"/>
    <w:rsid w:val="00E254D9"/>
    <w:rsid w:val="00E256FB"/>
    <w:rsid w:val="00E25C24"/>
    <w:rsid w:val="00E27237"/>
    <w:rsid w:val="00E30EC4"/>
    <w:rsid w:val="00E316D4"/>
    <w:rsid w:val="00E31A01"/>
    <w:rsid w:val="00E32277"/>
    <w:rsid w:val="00E342AE"/>
    <w:rsid w:val="00E3504C"/>
    <w:rsid w:val="00E35856"/>
    <w:rsid w:val="00E360A6"/>
    <w:rsid w:val="00E40E5F"/>
    <w:rsid w:val="00E44837"/>
    <w:rsid w:val="00E4491A"/>
    <w:rsid w:val="00E466C7"/>
    <w:rsid w:val="00E47079"/>
    <w:rsid w:val="00E51387"/>
    <w:rsid w:val="00E51E52"/>
    <w:rsid w:val="00E52E62"/>
    <w:rsid w:val="00E53669"/>
    <w:rsid w:val="00E5663D"/>
    <w:rsid w:val="00E61D92"/>
    <w:rsid w:val="00E624D0"/>
    <w:rsid w:val="00E62A88"/>
    <w:rsid w:val="00E62B83"/>
    <w:rsid w:val="00E6451E"/>
    <w:rsid w:val="00E64D36"/>
    <w:rsid w:val="00E64FC5"/>
    <w:rsid w:val="00E67CFD"/>
    <w:rsid w:val="00E716E7"/>
    <w:rsid w:val="00E7753E"/>
    <w:rsid w:val="00E77C50"/>
    <w:rsid w:val="00E8023A"/>
    <w:rsid w:val="00E81B19"/>
    <w:rsid w:val="00E8203A"/>
    <w:rsid w:val="00E83BA6"/>
    <w:rsid w:val="00E861D0"/>
    <w:rsid w:val="00E86875"/>
    <w:rsid w:val="00E8710C"/>
    <w:rsid w:val="00E932EA"/>
    <w:rsid w:val="00E951F9"/>
    <w:rsid w:val="00E97FCB"/>
    <w:rsid w:val="00EA079F"/>
    <w:rsid w:val="00EA3936"/>
    <w:rsid w:val="00EA5CC8"/>
    <w:rsid w:val="00EA7BA7"/>
    <w:rsid w:val="00EB03E3"/>
    <w:rsid w:val="00EB187E"/>
    <w:rsid w:val="00EB18EC"/>
    <w:rsid w:val="00EB1D40"/>
    <w:rsid w:val="00EB2B36"/>
    <w:rsid w:val="00EB3365"/>
    <w:rsid w:val="00EB4678"/>
    <w:rsid w:val="00EB47BE"/>
    <w:rsid w:val="00EB55E9"/>
    <w:rsid w:val="00EB5F73"/>
    <w:rsid w:val="00EB7C73"/>
    <w:rsid w:val="00ED00CE"/>
    <w:rsid w:val="00ED0A57"/>
    <w:rsid w:val="00ED16B8"/>
    <w:rsid w:val="00ED1AEA"/>
    <w:rsid w:val="00ED331D"/>
    <w:rsid w:val="00ED7BE1"/>
    <w:rsid w:val="00EE6870"/>
    <w:rsid w:val="00EE6B7E"/>
    <w:rsid w:val="00EE7295"/>
    <w:rsid w:val="00EE7E83"/>
    <w:rsid w:val="00EF0CC5"/>
    <w:rsid w:val="00EF11A1"/>
    <w:rsid w:val="00EF1EC1"/>
    <w:rsid w:val="00EF593B"/>
    <w:rsid w:val="00F008F6"/>
    <w:rsid w:val="00F01882"/>
    <w:rsid w:val="00F05E33"/>
    <w:rsid w:val="00F05E68"/>
    <w:rsid w:val="00F07721"/>
    <w:rsid w:val="00F07C25"/>
    <w:rsid w:val="00F1304A"/>
    <w:rsid w:val="00F151F3"/>
    <w:rsid w:val="00F1675E"/>
    <w:rsid w:val="00F20B0D"/>
    <w:rsid w:val="00F2594C"/>
    <w:rsid w:val="00F25C22"/>
    <w:rsid w:val="00F25FA7"/>
    <w:rsid w:val="00F32A95"/>
    <w:rsid w:val="00F32F4A"/>
    <w:rsid w:val="00F3334F"/>
    <w:rsid w:val="00F368DB"/>
    <w:rsid w:val="00F36B20"/>
    <w:rsid w:val="00F3704A"/>
    <w:rsid w:val="00F372F5"/>
    <w:rsid w:val="00F37ADA"/>
    <w:rsid w:val="00F401B7"/>
    <w:rsid w:val="00F40E24"/>
    <w:rsid w:val="00F4234D"/>
    <w:rsid w:val="00F43195"/>
    <w:rsid w:val="00F43EF9"/>
    <w:rsid w:val="00F45523"/>
    <w:rsid w:val="00F45788"/>
    <w:rsid w:val="00F472E1"/>
    <w:rsid w:val="00F4755F"/>
    <w:rsid w:val="00F5072C"/>
    <w:rsid w:val="00F50AD5"/>
    <w:rsid w:val="00F50BCF"/>
    <w:rsid w:val="00F56DBC"/>
    <w:rsid w:val="00F5708D"/>
    <w:rsid w:val="00F6269D"/>
    <w:rsid w:val="00F65780"/>
    <w:rsid w:val="00F65C6A"/>
    <w:rsid w:val="00F65F5B"/>
    <w:rsid w:val="00F702D0"/>
    <w:rsid w:val="00F7088F"/>
    <w:rsid w:val="00F71C70"/>
    <w:rsid w:val="00F73E92"/>
    <w:rsid w:val="00F769A2"/>
    <w:rsid w:val="00F77DCC"/>
    <w:rsid w:val="00F80034"/>
    <w:rsid w:val="00F8036C"/>
    <w:rsid w:val="00F83F33"/>
    <w:rsid w:val="00F84A11"/>
    <w:rsid w:val="00F84A9C"/>
    <w:rsid w:val="00F862E0"/>
    <w:rsid w:val="00F8691E"/>
    <w:rsid w:val="00F86D34"/>
    <w:rsid w:val="00F87D85"/>
    <w:rsid w:val="00F908BE"/>
    <w:rsid w:val="00F90F93"/>
    <w:rsid w:val="00F91AF4"/>
    <w:rsid w:val="00F938D3"/>
    <w:rsid w:val="00F93ED2"/>
    <w:rsid w:val="00F95016"/>
    <w:rsid w:val="00F964FA"/>
    <w:rsid w:val="00FA1039"/>
    <w:rsid w:val="00FA5DC7"/>
    <w:rsid w:val="00FB1D43"/>
    <w:rsid w:val="00FB3C6C"/>
    <w:rsid w:val="00FB40D2"/>
    <w:rsid w:val="00FB41B4"/>
    <w:rsid w:val="00FB4BC2"/>
    <w:rsid w:val="00FC2143"/>
    <w:rsid w:val="00FC2CA4"/>
    <w:rsid w:val="00FC2DD3"/>
    <w:rsid w:val="00FC374A"/>
    <w:rsid w:val="00FC4353"/>
    <w:rsid w:val="00FC4986"/>
    <w:rsid w:val="00FC566C"/>
    <w:rsid w:val="00FC620D"/>
    <w:rsid w:val="00FD2218"/>
    <w:rsid w:val="00FD245E"/>
    <w:rsid w:val="00FD4A50"/>
    <w:rsid w:val="00FD6308"/>
    <w:rsid w:val="00FE006F"/>
    <w:rsid w:val="00FE1FEE"/>
    <w:rsid w:val="00FE70EE"/>
    <w:rsid w:val="00FF01A5"/>
    <w:rsid w:val="00FF03F8"/>
    <w:rsid w:val="00FF062A"/>
    <w:rsid w:val="00FF180A"/>
    <w:rsid w:val="00FF29DE"/>
    <w:rsid w:val="00FF34E0"/>
    <w:rsid w:val="00FF5CB9"/>
    <w:rsid w:val="038D5596"/>
    <w:rsid w:val="05127AF7"/>
    <w:rsid w:val="1C034958"/>
    <w:rsid w:val="216A1427"/>
    <w:rsid w:val="37782500"/>
    <w:rsid w:val="5ECA55DA"/>
    <w:rsid w:val="732E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脚 Char"/>
    <w:link w:val="3"/>
    <w:uiPriority w:val="99"/>
    <w:rPr>
      <w:sz w:val="18"/>
      <w:szCs w:val="18"/>
    </w:rPr>
  </w:style>
  <w:style w:type="character" w:customStyle="1" w:styleId="8">
    <w:name w:val="页眉 Char"/>
    <w:link w:val="4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404A3-1958-4D05-9E9C-FBC802D86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247</Words>
  <Characters>1409</Characters>
  <Lines>11</Lines>
  <Paragraphs>3</Paragraphs>
  <TotalTime>38</TotalTime>
  <ScaleCrop>false</ScaleCrop>
  <LinksUpToDate>false</LinksUpToDate>
  <CharactersWithSpaces>1653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2019-06-27T11:14:00Z</dcterms:created>
  <dc:creator>admin</dc:creator>
  <cp:lastModifiedBy>Lenovo</cp:lastModifiedBy>
  <cp:lastPrinted>2019-07-01T03:51:00Z</cp:lastPrinted>
  <dcterms:modified xsi:type="dcterms:W3CDTF">2019-07-11T09:29:11Z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