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523" w:type="dxa"/>
        <w:tblInd w:w="0" w:type="dxa"/>
        <w:tblBorders>
          <w:top w:val="none" w:color="auto" w:sz="0" w:space="0"/>
          <w:left w:val="none" w:color="auto" w:sz="0" w:space="0"/>
          <w:bottom w:val="dashSmallGap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6"/>
        <w:gridCol w:w="5357"/>
      </w:tblGrid>
      <w:tr>
        <w:tblPrEx>
          <w:tblBorders>
            <w:top w:val="none" w:color="auto" w:sz="0" w:space="0"/>
            <w:left w:val="none" w:color="auto" w:sz="0" w:space="0"/>
            <w:bottom w:val="dashSmallGap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vAlign w:val="top"/>
          </w:tcPr>
          <w:p>
            <w:pPr>
              <w:pStyle w:val="5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【信息公开建议】</w:t>
            </w:r>
          </w:p>
        </w:tc>
        <w:tc>
          <w:tcPr>
            <w:tcW w:w="5357" w:type="dxa"/>
            <w:vAlign w:val="top"/>
          </w:tcPr>
          <w:p>
            <w:pPr>
              <w:pStyle w:val="5"/>
              <w:jc w:val="both"/>
              <w:rPr>
                <w:rFonts w:hint="default" w:ascii="黑体" w:eastAsia="黑体"/>
                <w:b/>
                <w:i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i/>
                <w:sz w:val="32"/>
                <w:szCs w:val="32"/>
              </w:rPr>
              <w:fldChar w:fldCharType="begin"/>
            </w:r>
            <w:r>
              <w:rPr>
                <w:rFonts w:hint="eastAsia" w:ascii="黑体" w:eastAsia="黑体"/>
                <w:b/>
                <w:i/>
                <w:sz w:val="32"/>
                <w:szCs w:val="32"/>
              </w:rPr>
              <w:instrText xml:space="preserve"> MACROBUTTON MN_XXGKJY 公开方式 </w:instrText>
            </w:r>
            <w:r>
              <w:rPr>
                <w:rFonts w:hint="eastAsia" w:ascii="黑体" w:eastAsia="黑体"/>
                <w:b/>
                <w:i/>
                <w:sz w:val="32"/>
                <w:szCs w:val="32"/>
              </w:rPr>
              <w:fldChar w:fldCharType="end"/>
            </w:r>
            <w:r>
              <w:rPr>
                <w:rFonts w:hint="default" w:ascii="黑体" w:eastAsia="黑体"/>
                <w:b/>
                <w:i/>
                <w:sz w:val="32"/>
                <w:szCs w:val="32"/>
              </w:rPr>
              <w:t>：主动公开。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dashSmallGap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8523" w:type="dxa"/>
            <w:gridSpan w:val="2"/>
            <w:vAlign w:val="top"/>
          </w:tcPr>
          <w:p>
            <w:pPr>
              <w:pStyle w:val="5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【理由】</w:t>
            </w:r>
            <w:r>
              <w:rPr>
                <w:rFonts w:hint="eastAsia" w:ascii="仿宋_GB2312" w:eastAsia="仿宋_GB2312"/>
                <w:sz w:val="21"/>
                <w:szCs w:val="21"/>
              </w:rPr>
              <w:t>(不主动公开时需要说明理由)</w:t>
            </w:r>
          </w:p>
          <w:p>
            <w:pPr>
              <w:pStyle w:val="5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　　</w:t>
            </w:r>
          </w:p>
          <w:p>
            <w:pPr>
              <w:pStyle w:val="5"/>
              <w:jc w:val="both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Style w:val="5"/>
              <w:jc w:val="right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虚线以上文字正式印发时删除</w:t>
            </w:r>
          </w:p>
        </w:tc>
      </w:tr>
    </w:tbl>
    <w:p>
      <w:pPr>
        <w:pStyle w:val="5"/>
      </w:pPr>
    </w:p>
    <w:p>
      <w:pPr>
        <w:pStyle w:val="5"/>
        <w:rPr>
          <w:rFonts w:ascii="文星简小标宋" w:hAnsi="宋体" w:eastAsia="文星简小标宋"/>
          <w:bCs/>
          <w:szCs w:val="44"/>
        </w:rPr>
      </w:pPr>
      <w:bookmarkStart w:id="0" w:name="Bt"/>
      <w:bookmarkEnd w:id="0"/>
      <w:r>
        <w:rPr>
          <w:rFonts w:hint="eastAsia" w:ascii="文星简小标宋" w:hAnsi="宋体" w:eastAsia="文星简小标宋"/>
          <w:bCs/>
          <w:szCs w:val="44"/>
        </w:rPr>
        <w:t>市医保局</w:t>
      </w:r>
      <w:r>
        <w:rPr>
          <w:rFonts w:hint="default" w:ascii="文星简小标宋" w:hAnsi="宋体" w:eastAsia="文星简小标宋"/>
          <w:bCs/>
          <w:szCs w:val="44"/>
        </w:rPr>
        <w:t>关于</w:t>
      </w:r>
      <w:r>
        <w:rPr>
          <w:rFonts w:hint="eastAsia" w:ascii="文星简小标宋" w:hAnsi="宋体" w:eastAsia="文星简小标宋"/>
          <w:bCs/>
          <w:szCs w:val="44"/>
        </w:rPr>
        <w:t>公开征选我市意外险制度运行情况审计</w:t>
      </w:r>
      <w:r>
        <w:rPr>
          <w:rFonts w:hint="default" w:ascii="文星简小标宋" w:hAnsi="宋体" w:eastAsia="文星简小标宋"/>
          <w:bCs/>
          <w:szCs w:val="44"/>
        </w:rPr>
        <w:t>服务机构</w:t>
      </w:r>
      <w:r>
        <w:rPr>
          <w:rFonts w:hint="eastAsia" w:ascii="文星简小标宋" w:hAnsi="宋体" w:eastAsia="文星简小标宋"/>
          <w:bCs/>
          <w:szCs w:val="44"/>
        </w:rPr>
        <w:t>的</w:t>
      </w:r>
      <w:r>
        <w:rPr>
          <w:rFonts w:hint="default" w:ascii="文星简小标宋" w:hAnsi="宋体" w:eastAsia="文星简小标宋"/>
          <w:bCs/>
          <w:szCs w:val="44"/>
        </w:rPr>
        <w:t>公告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600" w:lineRule="exact"/>
        <w:ind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default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2011</w:t>
      </w:r>
      <w:r>
        <w:rPr>
          <w:rFonts w:hint="eastAsia" w:ascii="仿宋_GB2312" w:hAnsi="Times New Roman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年，</w:t>
      </w:r>
      <w:r>
        <w:rPr>
          <w:rFonts w:hint="default" w:ascii="仿宋_GB2312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eastAsia="zh-CN" w:bidi="ar"/>
        </w:rPr>
        <w:t>我市</w:t>
      </w:r>
      <w:r>
        <w:rPr>
          <w:rFonts w:hint="eastAsia" w:ascii="仿宋_GB2312" w:hAnsi="Times New Roman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出台覆盖全民意外险制度</w:t>
      </w:r>
      <w:r>
        <w:rPr>
          <w:rFonts w:hint="default" w:ascii="仿宋_GB2312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eastAsia="zh-CN" w:bidi="ar"/>
        </w:rPr>
        <w:t>,</w:t>
      </w:r>
      <w:r>
        <w:rPr>
          <w:rFonts w:hint="eastAsia" w:ascii="仿宋_GB2312" w:hAnsi="Times New Roman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意外险制度采取政府主导、委托商业保险公司经办管理</w:t>
      </w:r>
      <w:r>
        <w:rPr>
          <w:rFonts w:hint="default" w:ascii="仿宋_GB2312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eastAsia="zh-CN" w:bidi="ar"/>
        </w:rPr>
        <w:t>模式运行</w:t>
      </w:r>
      <w:r>
        <w:rPr>
          <w:rFonts w:hint="eastAsia" w:ascii="仿宋_GB2312" w:hAnsi="Times New Roman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，</w:t>
      </w:r>
      <w:r>
        <w:rPr>
          <w:rFonts w:hint="default" w:ascii="仿宋_GB2312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eastAsia="zh-CN" w:bidi="ar"/>
        </w:rPr>
        <w:t>意外险资金实行委托管理、商业运行，采取单独记账、独立核算、自负盈亏</w:t>
      </w:r>
      <w:r>
        <w:rPr>
          <w:rFonts w:hint="eastAsia" w:ascii="仿宋_GB2312" w:hAnsi="Times New Roman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202</w:t>
      </w:r>
      <w:r>
        <w:rPr>
          <w:rFonts w:hint="default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eastAsia="zh-CN" w:bidi="ar"/>
        </w:rPr>
        <w:t>2</w:t>
      </w:r>
      <w:r>
        <w:rPr>
          <w:rFonts w:hint="eastAsia" w:ascii="Times New Roman" w:hAnsi="Times New Roman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年</w:t>
      </w:r>
      <w:r>
        <w:rPr>
          <w:rFonts w:hint="default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eastAsia="zh-CN" w:bidi="ar"/>
        </w:rPr>
        <w:t>我市出台《关于做好基本医保保险费用涉及意外伤害相关费用报销工作的通知》，明确自2023年起，本市参保人员意外伤害医疗费用按规定纳入基本医保制度保障范围，取消原委托商业保险公司经办管理模式。</w:t>
      </w:r>
      <w:r>
        <w:rPr>
          <w:rFonts w:eastAsia="仿宋_GB2312" w:cs="Times New Roman"/>
          <w:kern w:val="0"/>
          <w:sz w:val="32"/>
          <w:szCs w:val="32"/>
          <w:lang w:eastAsia="zh-CN"/>
        </w:rPr>
        <w:t>为全面掌握承保商业保险公司经办期间意外险运行情况，客观公正了解意外险运行成效，做好意外险制度收尾工作，现面向社会公开征选一家审计机构对意外险制度运行情况开展审计。</w:t>
      </w:r>
      <w:r>
        <w:rPr>
          <w:rFonts w:hint="default" w:ascii="仿宋_GB2312" w:hAnsi="仿宋_GB2312" w:eastAsia="仿宋_GB2312" w:cs="仿宋_GB2312"/>
          <w:bCs/>
          <w:sz w:val="32"/>
          <w:szCs w:val="32"/>
        </w:rPr>
        <w:t>现将有关事项公告如下：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 xml:space="preserve">    一、</w:t>
      </w:r>
      <w:r>
        <w:rPr>
          <w:rFonts w:hint="eastAsia" w:ascii="黑体" w:hAnsi="黑体" w:eastAsia="黑体" w:cs="黑体"/>
          <w:sz w:val="32"/>
          <w:szCs w:val="32"/>
        </w:rPr>
        <w:t>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华文楷体" w:hAnsi="华文楷体" w:eastAsia="华文楷体" w:cs="华文楷体"/>
          <w:sz w:val="32"/>
          <w:szCs w:val="32"/>
        </w:rPr>
        <w:t>（一）审计内容</w:t>
      </w:r>
      <w:r>
        <w:rPr>
          <w:rFonts w:hint="default" w:ascii="华文楷体" w:hAnsi="华文楷体" w:eastAsia="华文楷体" w:cs="华文楷体"/>
          <w:sz w:val="32"/>
          <w:szCs w:val="32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</w:rPr>
        <w:t>对我市意外险制度筹资运行、待遇保障、基金管理等政策科学性、合理性及承保商业保险机构意外伤害费用审核受理、责任核定、实地查勘与鉴定、支付结算与效率、对外咨询电话业务、信访处理等经办管理服务情况进行综合审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华文楷体" w:hAnsi="华文楷体" w:eastAsia="华文楷体" w:cs="华文楷体"/>
          <w:sz w:val="32"/>
          <w:szCs w:val="32"/>
        </w:rPr>
        <w:t xml:space="preserve">    </w:t>
      </w:r>
      <w:r>
        <w:rPr>
          <w:rFonts w:hint="eastAsia" w:ascii="华文楷体" w:hAnsi="华文楷体" w:eastAsia="华文楷体" w:cs="华文楷体"/>
          <w:sz w:val="32"/>
          <w:szCs w:val="32"/>
        </w:rPr>
        <w:t>（二）结果形成</w:t>
      </w:r>
      <w:r>
        <w:rPr>
          <w:rFonts w:hint="default" w:ascii="仿宋_GB2312" w:hAnsi="仿宋_GB2312" w:eastAsia="仿宋_GB2312" w:cs="仿宋_GB2312"/>
          <w:sz w:val="32"/>
          <w:szCs w:val="32"/>
        </w:rPr>
        <w:t xml:space="preserve"> 按规定开展审计工作，出具《天津市基本医疗保险意外伤害附加保险运行情况审计报告》，并对审计结论的真实性、准确性负责。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0"/>
        <w:textAlignment w:val="auto"/>
        <w:rPr>
          <w:rFonts w:hint="default" w:ascii="华文楷体" w:hAnsi="华文楷体" w:eastAsia="华文楷体" w:cs="华文楷体"/>
          <w:sz w:val="32"/>
          <w:szCs w:val="32"/>
        </w:rPr>
      </w:pPr>
      <w:r>
        <w:rPr>
          <w:rFonts w:hint="default" w:ascii="华文楷体" w:hAnsi="华文楷体" w:eastAsia="华文楷体" w:cs="华文楷体"/>
          <w:sz w:val="32"/>
          <w:szCs w:val="32"/>
        </w:rPr>
        <w:t xml:space="preserve">    </w:t>
      </w:r>
      <w:r>
        <w:rPr>
          <w:rFonts w:hint="eastAsia" w:ascii="华文楷体" w:hAnsi="华文楷体" w:eastAsia="华文楷体" w:cs="华文楷体"/>
          <w:sz w:val="32"/>
          <w:szCs w:val="32"/>
        </w:rPr>
        <w:t>（三）</w:t>
      </w:r>
      <w:r>
        <w:rPr>
          <w:rFonts w:hint="default" w:ascii="华文楷体" w:hAnsi="华文楷体" w:eastAsia="华文楷体" w:cs="华文楷体"/>
          <w:sz w:val="32"/>
          <w:szCs w:val="32"/>
        </w:rPr>
        <w:t xml:space="preserve">采购方式 </w:t>
      </w:r>
      <w:r>
        <w:rPr>
          <w:rFonts w:hint="eastAsia" w:ascii="仿宋_GB2312" w:hAnsi="仿宋_GB2312" w:eastAsia="仿宋_GB2312" w:cs="仿宋_GB2312"/>
          <w:sz w:val="32"/>
          <w:szCs w:val="32"/>
        </w:rPr>
        <w:t>询价比选。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华文楷体" w:hAnsi="华文楷体" w:eastAsia="华文楷体" w:cs="华文楷体"/>
          <w:sz w:val="32"/>
          <w:szCs w:val="32"/>
        </w:rPr>
        <w:t xml:space="preserve">    （四）</w:t>
      </w:r>
      <w:r>
        <w:rPr>
          <w:rFonts w:hint="eastAsia" w:ascii="华文楷体" w:hAnsi="华文楷体" w:eastAsia="华文楷体" w:cs="华文楷体"/>
          <w:sz w:val="32"/>
          <w:szCs w:val="32"/>
        </w:rPr>
        <w:t>项目周期</w:t>
      </w:r>
      <w:r>
        <w:rPr>
          <w:rFonts w:hint="default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default" w:ascii="仿宋_GB2312" w:hAnsi="仿宋_GB2312" w:eastAsia="仿宋_GB2312" w:cs="仿宋_GB2312"/>
          <w:sz w:val="32"/>
          <w:szCs w:val="32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</w:rPr>
        <w:t>月3</w:t>
      </w:r>
      <w:r>
        <w:rPr>
          <w:rFonts w:hint="default" w:ascii="仿宋_GB2312" w:hAnsi="仿宋_GB2312" w:eastAsia="仿宋_GB2312" w:cs="仿宋_GB2312"/>
          <w:sz w:val="32"/>
          <w:szCs w:val="32"/>
        </w:rPr>
        <w:t>1</w:t>
      </w:r>
      <w:bookmarkStart w:id="1" w:name="_GoBack"/>
      <w:bookmarkEnd w:id="1"/>
      <w:r>
        <w:rPr>
          <w:rFonts w:hint="default" w:ascii="仿宋_GB2312" w:hAnsi="仿宋_GB2312" w:eastAsia="仿宋_GB2312" w:cs="仿宋_GB2312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0" w:firstLineChars="0"/>
        <w:textAlignment w:val="auto"/>
        <w:rPr>
          <w:rFonts w:ascii="仿宋_GB2312" w:hAnsi="仿宋_GB2312" w:eastAsia="仿宋_GB2312" w:cs="仿宋_GB2312"/>
          <w:bCs w:val="0"/>
          <w:sz w:val="32"/>
          <w:szCs w:val="32"/>
        </w:rPr>
      </w:pPr>
      <w:r>
        <w:rPr>
          <w:rFonts w:hint="default" w:ascii="黑体" w:hAnsi="黑体" w:eastAsia="黑体" w:cs="黑体"/>
          <w:bCs w:val="0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bCs w:val="0"/>
          <w:sz w:val="32"/>
          <w:szCs w:val="32"/>
        </w:rPr>
        <w:t>二、申报要求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0" w:firstLineChars="0"/>
        <w:textAlignment w:val="auto"/>
        <w:rPr>
          <w:rFonts w:ascii="仿宋_GB2312" w:hAnsi="仿宋_GB2312" w:eastAsia="仿宋_GB2312" w:cs="仿宋_GB2312"/>
          <w:bCs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bCs w:val="0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bCs w:val="0"/>
          <w:sz w:val="32"/>
          <w:szCs w:val="32"/>
        </w:rPr>
        <w:t>（一）具有合法有效的企业法人营业执照；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（二）具备</w:t>
      </w:r>
      <w:r>
        <w:rPr>
          <w:rFonts w:hint="default" w:ascii="仿宋_GB2312" w:hAnsi="仿宋_GB2312" w:eastAsia="仿宋_GB2312" w:cs="仿宋_GB2312"/>
          <w:sz w:val="32"/>
          <w:szCs w:val="32"/>
        </w:rPr>
        <w:t>相关职业资格证书；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bCs w:val="0"/>
          <w:sz w:val="32"/>
          <w:szCs w:val="32"/>
        </w:rPr>
        <w:t xml:space="preserve">    （三）</w:t>
      </w:r>
      <w:r>
        <w:rPr>
          <w:rFonts w:ascii="仿宋_GB2312" w:hAnsi="仿宋_GB2312" w:eastAsia="仿宋_GB2312" w:cs="仿宋_GB2312"/>
          <w:bCs w:val="0"/>
          <w:sz w:val="32"/>
          <w:szCs w:val="32"/>
        </w:rPr>
        <w:t>具备完成项目人才条件和物质条件，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有良好的商业信誉和健全的财务会计制度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0"/>
        <w:textAlignment w:val="auto"/>
        <w:rPr>
          <w:rFonts w:hint="default" w:ascii="仿宋_GB2312" w:hAnsi="仿宋_GB2312" w:eastAsia="仿宋_GB2312" w:cs="仿宋_GB2312"/>
          <w:bCs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bCs w:val="0"/>
          <w:sz w:val="32"/>
          <w:szCs w:val="32"/>
        </w:rPr>
        <w:t>（四）无违法违规等不良记录，社会信誉良好。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bCs w:val="0"/>
          <w:sz w:val="32"/>
          <w:szCs w:val="32"/>
        </w:rPr>
      </w:pPr>
      <w:r>
        <w:rPr>
          <w:rFonts w:hint="default" w:ascii="黑体" w:hAnsi="黑体" w:eastAsia="黑体" w:cs="黑体"/>
          <w:bCs w:val="0"/>
          <w:sz w:val="32"/>
          <w:szCs w:val="32"/>
        </w:rPr>
        <w:t xml:space="preserve">    三、申报与比选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default" w:ascii="仿宋_GB2312" w:hAnsi="仿宋_GB2312" w:eastAsia="仿宋_GB2312" w:cs="仿宋_GB2312"/>
          <w:bCs w:val="0"/>
          <w:sz w:val="32"/>
          <w:szCs w:val="32"/>
        </w:rPr>
        <w:t xml:space="preserve">    （一）项目申报单位</w:t>
      </w:r>
      <w:r>
        <w:rPr>
          <w:rFonts w:ascii="仿宋_GB2312" w:hAnsi="仿宋_GB2312" w:eastAsia="仿宋_GB2312" w:cs="仿宋_GB2312"/>
          <w:bCs w:val="0"/>
          <w:sz w:val="32"/>
          <w:szCs w:val="32"/>
        </w:rPr>
        <w:t>填写</w:t>
      </w:r>
      <w:r>
        <w:rPr>
          <w:rFonts w:hint="default" w:ascii="仿宋_GB2312" w:hAnsi="仿宋_GB2312" w:eastAsia="仿宋_GB2312" w:cs="仿宋_GB2312"/>
          <w:bCs w:val="0"/>
          <w:sz w:val="32"/>
          <w:szCs w:val="32"/>
        </w:rPr>
        <w:t>《天津</w:t>
      </w:r>
      <w:r>
        <w:rPr>
          <w:rFonts w:ascii="仿宋_GB2312" w:hAnsi="仿宋_GB2312" w:eastAsia="仿宋_GB2312" w:cs="仿宋_GB2312"/>
          <w:bCs w:val="0"/>
          <w:sz w:val="32"/>
          <w:szCs w:val="32"/>
        </w:rPr>
        <w:t>市医疗保障局审计</w:t>
      </w:r>
      <w:r>
        <w:rPr>
          <w:rFonts w:hint="default" w:ascii="仿宋_GB2312" w:hAnsi="仿宋_GB2312" w:eastAsia="仿宋_GB2312" w:cs="仿宋_GB2312"/>
          <w:bCs w:val="0"/>
          <w:sz w:val="32"/>
          <w:szCs w:val="32"/>
        </w:rPr>
        <w:t>项目</w:t>
      </w:r>
      <w:r>
        <w:rPr>
          <w:rFonts w:ascii="仿宋_GB2312" w:hAnsi="仿宋_GB2312" w:eastAsia="仿宋_GB2312" w:cs="仿宋_GB2312"/>
          <w:bCs w:val="0"/>
          <w:sz w:val="32"/>
          <w:szCs w:val="32"/>
        </w:rPr>
        <w:t>申报表</w:t>
      </w:r>
      <w:r>
        <w:rPr>
          <w:rFonts w:hint="default" w:ascii="仿宋_GB2312" w:hAnsi="仿宋_GB2312" w:eastAsia="仿宋_GB2312" w:cs="仿宋_GB2312"/>
          <w:bCs w:val="0"/>
          <w:sz w:val="32"/>
          <w:szCs w:val="32"/>
        </w:rPr>
        <w:t>》</w:t>
      </w:r>
      <w:r>
        <w:rPr>
          <w:rFonts w:ascii="仿宋_GB2312" w:hAnsi="仿宋_GB2312" w:eastAsia="仿宋_GB2312" w:cs="仿宋_GB2312"/>
          <w:bCs w:val="0"/>
          <w:sz w:val="32"/>
          <w:szCs w:val="32"/>
        </w:rPr>
        <w:t>（见附件）</w:t>
      </w:r>
      <w:r>
        <w:rPr>
          <w:rFonts w:hint="default" w:ascii="仿宋_GB2312" w:hAnsi="仿宋_GB2312" w:eastAsia="仿宋_GB2312" w:cs="仿宋_GB2312"/>
          <w:bCs w:val="0"/>
          <w:sz w:val="32"/>
          <w:szCs w:val="32"/>
        </w:rPr>
        <w:t>及其统一社会信用代码等相关材料</w:t>
      </w:r>
      <w:r>
        <w:rPr>
          <w:rFonts w:ascii="仿宋_GB2312" w:hAnsi="仿宋_GB2312" w:eastAsia="仿宋_GB2312" w:cs="仿宋_GB2312"/>
          <w:bCs w:val="0"/>
          <w:sz w:val="32"/>
          <w:szCs w:val="32"/>
        </w:rPr>
        <w:t>，发</w:t>
      </w:r>
      <w:r>
        <w:rPr>
          <w:rFonts w:ascii="Times New Roman" w:hAnsi="Times New Roman" w:eastAsia="仿宋_GB2312"/>
          <w:bCs/>
          <w:sz w:val="32"/>
          <w:szCs w:val="32"/>
        </w:rPr>
        <w:t>送至：</w:t>
      </w:r>
      <w:r>
        <w:rPr>
          <w:rFonts w:hint="eastAsia" w:ascii="Times New Roman" w:hAnsi="Times New Roman" w:eastAsia="仿宋_GB2312"/>
          <w:bCs/>
          <w:sz w:val="32"/>
          <w:szCs w:val="32"/>
        </w:rPr>
        <w:t>sybjdybzc@tj.gov.cn，</w:t>
      </w:r>
      <w:r>
        <w:rPr>
          <w:rFonts w:ascii="Times New Roman" w:hAnsi="Times New Roman" w:eastAsia="仿宋_GB2312"/>
          <w:bCs/>
          <w:sz w:val="32"/>
          <w:szCs w:val="32"/>
        </w:rPr>
        <w:t>电话：</w:t>
      </w:r>
      <w:r>
        <w:rPr>
          <w:rFonts w:hint="eastAsia" w:ascii="Times New Roman" w:hAnsi="Times New Roman" w:eastAsia="仿宋_GB2312"/>
          <w:bCs/>
          <w:sz w:val="32"/>
          <w:szCs w:val="32"/>
        </w:rPr>
        <w:t>022-8357</w:t>
      </w:r>
      <w:r>
        <w:rPr>
          <w:rFonts w:hint="default" w:ascii="Times New Roman" w:hAnsi="Times New Roman" w:eastAsia="仿宋_GB2312"/>
          <w:bCs/>
          <w:sz w:val="32"/>
          <w:szCs w:val="32"/>
        </w:rPr>
        <w:t>6596</w:t>
      </w:r>
      <w:r>
        <w:rPr>
          <w:rFonts w:ascii="Times New Roman" w:hAnsi="Times New Roman" w:eastAsia="仿宋_GB2312"/>
          <w:bCs/>
          <w:sz w:val="32"/>
          <w:szCs w:val="32"/>
        </w:rPr>
        <w:t>。申报截止日期为</w:t>
      </w:r>
      <w:r>
        <w:rPr>
          <w:rFonts w:ascii="Times New Roman" w:hAnsi="Times New Roman" w:eastAsia="仿宋_GB2312"/>
          <w:bCs/>
          <w:sz w:val="32"/>
          <w:szCs w:val="32"/>
          <w:highlight w:val="none"/>
          <w:shd w:val="clear" w:color="auto" w:fill="auto"/>
        </w:rPr>
        <w:t>202</w:t>
      </w:r>
      <w:r>
        <w:rPr>
          <w:rFonts w:hint="default" w:ascii="Times New Roman" w:hAnsi="Times New Roman" w:eastAsia="仿宋_GB2312"/>
          <w:bCs/>
          <w:sz w:val="32"/>
          <w:szCs w:val="32"/>
          <w:highlight w:val="none"/>
          <w:shd w:val="clear" w:color="auto" w:fill="auto"/>
        </w:rPr>
        <w:t>3</w:t>
      </w:r>
      <w:r>
        <w:rPr>
          <w:rFonts w:ascii="Times New Roman" w:hAnsi="Times New Roman" w:eastAsia="仿宋_GB2312"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default" w:ascii="Times New Roman" w:hAnsi="Times New Roman" w:eastAsia="仿宋_GB2312"/>
          <w:bCs/>
          <w:sz w:val="32"/>
          <w:szCs w:val="32"/>
          <w:highlight w:val="none"/>
          <w:shd w:val="clear" w:color="auto" w:fill="auto"/>
        </w:rPr>
        <w:t>12</w:t>
      </w:r>
      <w:r>
        <w:rPr>
          <w:rFonts w:ascii="Times New Roman" w:hAnsi="Times New Roman" w:eastAsia="仿宋_GB2312"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default" w:eastAsia="仿宋_GB2312"/>
          <w:bCs/>
          <w:sz w:val="32"/>
          <w:szCs w:val="32"/>
          <w:highlight w:val="none"/>
          <w:shd w:val="clear" w:color="auto" w:fill="auto"/>
        </w:rPr>
        <w:t>14</w:t>
      </w:r>
      <w:r>
        <w:rPr>
          <w:rFonts w:ascii="Times New Roman" w:hAnsi="Times New Roman" w:eastAsia="仿宋_GB2312"/>
          <w:bCs/>
          <w:sz w:val="32"/>
          <w:szCs w:val="32"/>
          <w:highlight w:val="none"/>
          <w:shd w:val="clear" w:color="auto" w:fill="auto"/>
        </w:rPr>
        <w:t>日</w:t>
      </w:r>
      <w:r>
        <w:rPr>
          <w:rFonts w:hint="eastAsia" w:ascii="Times New Roman" w:hAnsi="Times New Roman" w:eastAsia="仿宋_GB2312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bCs/>
          <w:color w:val="auto"/>
          <w:sz w:val="32"/>
          <w:szCs w:val="32"/>
        </w:rPr>
      </w:pPr>
      <w:r>
        <w:rPr>
          <w:rFonts w:ascii="Times New Roman" w:hAnsi="Times New Roman" w:eastAsia="仿宋_GB2312"/>
          <w:bCs/>
          <w:color w:val="auto"/>
          <w:sz w:val="32"/>
          <w:szCs w:val="32"/>
        </w:rPr>
        <w:t>（</w:t>
      </w:r>
      <w:r>
        <w:rPr>
          <w:rFonts w:eastAsia="仿宋_GB2312"/>
          <w:bCs/>
          <w:color w:val="auto"/>
          <w:sz w:val="32"/>
          <w:szCs w:val="32"/>
        </w:rPr>
        <w:t>二</w:t>
      </w:r>
      <w:r>
        <w:rPr>
          <w:rFonts w:ascii="Times New Roman" w:hAnsi="Times New Roman" w:eastAsia="仿宋_GB2312"/>
          <w:bCs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市医保局对各申报单位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  <w:highlight w:val="none"/>
          <w:lang w:bidi="ar"/>
        </w:rPr>
        <w:t>进行评审</w:t>
      </w:r>
      <w:r>
        <w:rPr>
          <w:rFonts w:hint="default" w:ascii="Times New Roman" w:hAnsi="Times New Roman" w:eastAsia="仿宋_GB2312" w:cs="仿宋_GB2312"/>
          <w:bCs/>
          <w:color w:val="auto"/>
          <w:sz w:val="32"/>
          <w:szCs w:val="32"/>
          <w:highlight w:val="none"/>
          <w:lang w:bidi="ar"/>
        </w:rPr>
        <w:t>，</w:t>
      </w:r>
      <w:r>
        <w:rPr>
          <w:rFonts w:hint="default" w:ascii="Times New Roman" w:hAnsi="Times New Roman" w:eastAsia="仿宋_GB2312"/>
          <w:bCs/>
          <w:color w:val="auto"/>
          <w:sz w:val="32"/>
          <w:szCs w:val="32"/>
        </w:rPr>
        <w:t>依据</w:t>
      </w:r>
      <w:r>
        <w:rPr>
          <w:rFonts w:hint="default" w:ascii="Times New Roman" w:hAnsi="Times New Roman" w:eastAsia="仿宋_GB2312" w:cs="仿宋_GB2312"/>
          <w:bCs/>
          <w:color w:val="auto"/>
          <w:sz w:val="32"/>
          <w:szCs w:val="32"/>
          <w:highlight w:val="none"/>
          <w:lang w:bidi="ar"/>
        </w:rPr>
        <w:t>项目报价、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  <w:highlight w:val="none"/>
          <w:lang w:bidi="ar"/>
        </w:rPr>
        <w:t>项目经历</w:t>
      </w:r>
      <w:r>
        <w:rPr>
          <w:rFonts w:hint="eastAsia" w:eastAsia="仿宋_GB2312" w:cs="仿宋_GB2312"/>
          <w:bCs/>
          <w:color w:val="auto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  <w:highlight w:val="none"/>
          <w:lang w:bidi="ar"/>
        </w:rPr>
        <w:t>项目方法和路径、时间进度安排、</w:t>
      </w:r>
      <w:r>
        <w:rPr>
          <w:rFonts w:hint="default" w:ascii="Times New Roman" w:hAnsi="Times New Roman" w:eastAsia="仿宋_GB2312" w:cs="仿宋_GB2312"/>
          <w:bCs/>
          <w:color w:val="auto"/>
          <w:sz w:val="32"/>
          <w:szCs w:val="32"/>
          <w:highlight w:val="none"/>
          <w:lang w:bidi="ar"/>
        </w:rPr>
        <w:t>审计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  <w:highlight w:val="none"/>
          <w:lang w:bidi="ar"/>
        </w:rPr>
        <w:t>组成员情况</w:t>
      </w:r>
      <w:r>
        <w:rPr>
          <w:rFonts w:hint="default" w:ascii="Times New Roman" w:hAnsi="Times New Roman" w:eastAsia="仿宋_GB2312" w:cs="仿宋_GB2312"/>
          <w:bCs/>
          <w:color w:val="auto"/>
          <w:sz w:val="32"/>
          <w:szCs w:val="32"/>
          <w:highlight w:val="none"/>
          <w:lang w:bidi="ar"/>
        </w:rPr>
        <w:t>等，综合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筛选择优确定项目</w:t>
      </w:r>
      <w:r>
        <w:rPr>
          <w:rFonts w:ascii="Times New Roman" w:hAnsi="Times New Roman" w:eastAsia="仿宋_GB2312"/>
          <w:bCs/>
          <w:color w:val="auto"/>
          <w:sz w:val="32"/>
          <w:szCs w:val="32"/>
        </w:rPr>
        <w:t>承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接</w:t>
      </w:r>
      <w:r>
        <w:rPr>
          <w:rFonts w:ascii="Times New Roman" w:hAnsi="Times New Roman" w:eastAsia="仿宋_GB2312"/>
          <w:bCs/>
          <w:color w:val="auto"/>
          <w:sz w:val="32"/>
          <w:szCs w:val="32"/>
        </w:rPr>
        <w:t>单位</w:t>
      </w:r>
      <w:r>
        <w:rPr>
          <w:rFonts w:eastAsia="仿宋_GB2312"/>
          <w:bCs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项目</w:t>
      </w:r>
      <w:r>
        <w:rPr>
          <w:rFonts w:hint="default" w:ascii="Times New Roman" w:hAnsi="Times New Roman" w:eastAsia="仿宋_GB2312"/>
          <w:bCs/>
          <w:color w:val="auto"/>
          <w:sz w:val="32"/>
          <w:szCs w:val="32"/>
        </w:rPr>
        <w:t>审计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结果</w:t>
      </w:r>
      <w:r>
        <w:rPr>
          <w:rFonts w:ascii="Times New Roman" w:hAnsi="Times New Roman" w:eastAsia="仿宋_GB2312"/>
          <w:bCs/>
          <w:color w:val="auto"/>
          <w:sz w:val="32"/>
          <w:szCs w:val="32"/>
        </w:rPr>
        <w:t>的所有权归我局所有。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600" w:lineRule="exact"/>
        <w:textAlignment w:val="auto"/>
        <w:rPr>
          <w:rFonts w:hint="default" w:eastAsia="黑体"/>
          <w:bCs/>
          <w:sz w:val="32"/>
          <w:szCs w:val="32"/>
        </w:rPr>
      </w:pPr>
      <w:r>
        <w:rPr>
          <w:rFonts w:hint="default" w:eastAsia="黑体"/>
          <w:bCs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textAlignment w:val="auto"/>
        <w:rPr>
          <w:rFonts w:hint="default"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附件</w:t>
      </w:r>
      <w:r>
        <w:rPr>
          <w:rFonts w:hint="default" w:ascii="Times New Roman" w:hAnsi="Times New Roman" w:eastAsia="黑体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textAlignment w:val="auto"/>
        <w:rPr>
          <w:rFonts w:ascii="Times New Roman" w:hAnsi="Times New Roman" w:eastAsia="黑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jc w:val="center"/>
        <w:textAlignment w:val="auto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简体"/>
          <w:bCs/>
          <w:sz w:val="44"/>
          <w:szCs w:val="44"/>
        </w:rPr>
        <w:t>天津</w:t>
      </w:r>
      <w:r>
        <w:rPr>
          <w:rFonts w:ascii="Times New Roman" w:hAnsi="Times New Roman" w:eastAsia="方正小标宋简体"/>
          <w:bCs/>
          <w:sz w:val="44"/>
          <w:szCs w:val="44"/>
        </w:rPr>
        <w:t>市医疗保障局审计</w:t>
      </w:r>
      <w:r>
        <w:rPr>
          <w:rFonts w:hint="eastAsia" w:ascii="Times New Roman" w:hAnsi="Times New Roman" w:eastAsia="方正小标宋简体"/>
          <w:bCs/>
          <w:sz w:val="44"/>
          <w:szCs w:val="44"/>
        </w:rPr>
        <w:t>项目</w:t>
      </w:r>
      <w:r>
        <w:rPr>
          <w:rFonts w:ascii="Times New Roman" w:hAnsi="Times New Roman" w:eastAsia="方正小标宋简体"/>
          <w:bCs/>
          <w:sz w:val="44"/>
          <w:szCs w:val="44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jc w:val="center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32"/>
        </w:rPr>
        <w:t xml:space="preserve">                               </w:t>
      </w:r>
      <w:r>
        <w:rPr>
          <w:rFonts w:ascii="Times New Roman" w:hAnsi="Times New Roman"/>
          <w:sz w:val="24"/>
        </w:rPr>
        <w:t>申报时间：202</w:t>
      </w:r>
      <w:r>
        <w:rPr>
          <w:rFonts w:hint="default"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年</w:t>
      </w:r>
      <w:r>
        <w:rPr>
          <w:rFonts w:ascii="Times New Roman" w:hAnsi="Times New Roman"/>
          <w:sz w:val="24"/>
          <w:u w:val="single"/>
        </w:rPr>
        <w:t xml:space="preserve">  </w:t>
      </w:r>
      <w:r>
        <w:rPr>
          <w:rFonts w:ascii="Times New Roman" w:hAnsi="Times New Roman"/>
          <w:sz w:val="24"/>
        </w:rPr>
        <w:t>月</w:t>
      </w:r>
      <w:r>
        <w:rPr>
          <w:rFonts w:ascii="Times New Roman" w:hAnsi="Times New Roman"/>
          <w:sz w:val="24"/>
          <w:u w:val="single"/>
        </w:rPr>
        <w:t xml:space="preserve">   </w:t>
      </w:r>
      <w:r>
        <w:rPr>
          <w:rFonts w:ascii="Times New Roman" w:hAnsi="Times New Roman"/>
          <w:sz w:val="24"/>
        </w:rPr>
        <w:t>日</w:t>
      </w:r>
    </w:p>
    <w:tbl>
      <w:tblPr>
        <w:tblStyle w:val="9"/>
        <w:tblW w:w="8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417"/>
        <w:gridCol w:w="1276"/>
        <w:gridCol w:w="1418"/>
        <w:gridCol w:w="1417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0" w:hRule="exact"/>
          <w:jc w:val="center"/>
        </w:trPr>
        <w:tc>
          <w:tcPr>
            <w:tcW w:w="1464" w:type="dxa"/>
            <w:vAlign w:val="top"/>
          </w:tcPr>
          <w:p>
            <w:pPr>
              <w:bidi w:val="0"/>
            </w:pPr>
            <w:r>
              <w:rPr>
                <w:rFonts w:hint="eastAsia"/>
              </w:rPr>
              <w:t>项目</w:t>
            </w:r>
            <w:r>
              <w:t>名称</w:t>
            </w:r>
          </w:p>
        </w:tc>
        <w:tc>
          <w:tcPr>
            <w:tcW w:w="6934" w:type="dxa"/>
            <w:gridSpan w:val="5"/>
            <w:vAlign w:val="top"/>
          </w:tcPr>
          <w:p>
            <w:pPr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0" w:hRule="exact"/>
          <w:jc w:val="center"/>
        </w:trPr>
        <w:tc>
          <w:tcPr>
            <w:tcW w:w="1464" w:type="dxa"/>
            <w:vAlign w:val="top"/>
          </w:tcPr>
          <w:p>
            <w:pPr>
              <w:bidi w:val="0"/>
            </w:pPr>
            <w:r>
              <w:t>承</w:t>
            </w:r>
            <w:r>
              <w:rPr>
                <w:rFonts w:hint="eastAsia"/>
              </w:rPr>
              <w:t>接</w:t>
            </w:r>
            <w:r>
              <w:t>单位</w:t>
            </w:r>
          </w:p>
        </w:tc>
        <w:tc>
          <w:tcPr>
            <w:tcW w:w="6934" w:type="dxa"/>
            <w:gridSpan w:val="5"/>
            <w:vAlign w:val="top"/>
          </w:tcPr>
          <w:p>
            <w:pPr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0" w:hRule="exact"/>
          <w:jc w:val="center"/>
        </w:trPr>
        <w:tc>
          <w:tcPr>
            <w:tcW w:w="1464" w:type="dxa"/>
            <w:vAlign w:val="top"/>
          </w:tcPr>
          <w:p>
            <w:pPr>
              <w:bidi w:val="0"/>
            </w:pPr>
            <w:r>
              <w:rPr>
                <w:rFonts w:hint="eastAsia"/>
              </w:rPr>
              <w:t>项目</w:t>
            </w:r>
            <w:r>
              <w:t>负责人</w:t>
            </w:r>
          </w:p>
        </w:tc>
        <w:tc>
          <w:tcPr>
            <w:tcW w:w="1417" w:type="dxa"/>
            <w:vAlign w:val="top"/>
          </w:tcPr>
          <w:p>
            <w:pPr>
              <w:bidi w:val="0"/>
            </w:pPr>
          </w:p>
        </w:tc>
        <w:tc>
          <w:tcPr>
            <w:tcW w:w="1276" w:type="dxa"/>
            <w:vAlign w:val="top"/>
          </w:tcPr>
          <w:p>
            <w:pPr>
              <w:bidi w:val="0"/>
            </w:pPr>
            <w:r>
              <w:t>联系电话</w:t>
            </w:r>
          </w:p>
        </w:tc>
        <w:tc>
          <w:tcPr>
            <w:tcW w:w="1418" w:type="dxa"/>
            <w:vAlign w:val="top"/>
          </w:tcPr>
          <w:p>
            <w:pPr>
              <w:bidi w:val="0"/>
            </w:pPr>
          </w:p>
        </w:tc>
        <w:tc>
          <w:tcPr>
            <w:tcW w:w="1417" w:type="dxa"/>
            <w:vAlign w:val="center"/>
          </w:tcPr>
          <w:p>
            <w:pPr>
              <w:bidi w:val="0"/>
            </w:pPr>
            <w:r>
              <w:t>职称/职务</w:t>
            </w:r>
          </w:p>
        </w:tc>
        <w:tc>
          <w:tcPr>
            <w:tcW w:w="1406" w:type="dxa"/>
            <w:vAlign w:val="center"/>
          </w:tcPr>
          <w:p>
            <w:pPr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0" w:hRule="exact"/>
          <w:jc w:val="center"/>
        </w:trPr>
        <w:tc>
          <w:tcPr>
            <w:tcW w:w="1464" w:type="dxa"/>
            <w:vAlign w:val="top"/>
          </w:tcPr>
          <w:p>
            <w:pPr>
              <w:bidi w:val="0"/>
            </w:pPr>
            <w:r>
              <w:t>经办人</w:t>
            </w:r>
          </w:p>
        </w:tc>
        <w:tc>
          <w:tcPr>
            <w:tcW w:w="1417" w:type="dxa"/>
            <w:vAlign w:val="top"/>
          </w:tcPr>
          <w:p>
            <w:pPr>
              <w:bidi w:val="0"/>
            </w:pPr>
          </w:p>
        </w:tc>
        <w:tc>
          <w:tcPr>
            <w:tcW w:w="1276" w:type="dxa"/>
            <w:vAlign w:val="top"/>
          </w:tcPr>
          <w:p>
            <w:pPr>
              <w:bidi w:val="0"/>
            </w:pPr>
            <w:r>
              <w:t>联系电话</w:t>
            </w:r>
          </w:p>
        </w:tc>
        <w:tc>
          <w:tcPr>
            <w:tcW w:w="1418" w:type="dxa"/>
            <w:vAlign w:val="top"/>
          </w:tcPr>
          <w:p>
            <w:pPr>
              <w:bidi w:val="0"/>
            </w:pPr>
          </w:p>
        </w:tc>
        <w:tc>
          <w:tcPr>
            <w:tcW w:w="1417" w:type="dxa"/>
            <w:vAlign w:val="top"/>
          </w:tcPr>
          <w:p>
            <w:pPr>
              <w:bidi w:val="0"/>
            </w:pPr>
            <w:r>
              <w:t>职称/职务</w:t>
            </w:r>
          </w:p>
        </w:tc>
        <w:tc>
          <w:tcPr>
            <w:tcW w:w="1406" w:type="dxa"/>
            <w:vAlign w:val="top"/>
          </w:tcPr>
          <w:p>
            <w:pPr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0" w:hRule="exact"/>
          <w:jc w:val="center"/>
        </w:trPr>
        <w:tc>
          <w:tcPr>
            <w:tcW w:w="1464" w:type="dxa"/>
            <w:vAlign w:val="top"/>
          </w:tcPr>
          <w:p>
            <w:pPr>
              <w:bidi w:val="0"/>
            </w:pPr>
            <w:r>
              <w:t>单位地址</w:t>
            </w:r>
          </w:p>
        </w:tc>
        <w:tc>
          <w:tcPr>
            <w:tcW w:w="6934" w:type="dxa"/>
            <w:gridSpan w:val="5"/>
            <w:vAlign w:val="top"/>
          </w:tcPr>
          <w:p>
            <w:pPr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684" w:hRule="exact"/>
          <w:jc w:val="center"/>
        </w:trPr>
        <w:tc>
          <w:tcPr>
            <w:tcW w:w="8398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 w:val="0"/>
              <w:spacing w:before="120" w:line="600" w:lineRule="exact"/>
              <w:textAlignment w:val="auto"/>
              <w:rPr>
                <w:rFonts w:ascii="Times New Roman" w:hAnsi="Times New Roman" w:eastAsia="楷体_GB2312"/>
                <w:b/>
                <w:sz w:val="28"/>
              </w:rPr>
            </w:pPr>
            <w:r>
              <w:rPr>
                <w:rFonts w:hint="eastAsia" w:ascii="Times New Roman" w:hAnsi="Times New Roman" w:eastAsia="楷体_GB2312"/>
                <w:b/>
                <w:sz w:val="28"/>
              </w:rPr>
              <w:t>相关项目经历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120" w:line="600" w:lineRule="exact"/>
              <w:textAlignment w:val="auto"/>
              <w:rPr>
                <w:rFonts w:ascii="Times New Roman" w:hAnsi="Times New Roman" w:eastAsia="楷体_GB2312"/>
                <w:b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120" w:line="600" w:lineRule="exact"/>
              <w:textAlignment w:val="auto"/>
              <w:rPr>
                <w:rFonts w:ascii="Times New Roman" w:hAnsi="Times New Roman" w:eastAsia="楷体_GB2312"/>
                <w:b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120" w:line="600" w:lineRule="exact"/>
              <w:textAlignment w:val="auto"/>
              <w:rPr>
                <w:rFonts w:ascii="Times New Roman" w:hAnsi="Times New Roman" w:eastAsia="楷体_GB2312"/>
                <w:b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120" w:line="600" w:lineRule="exact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楷体_GB2312"/>
                <w:b/>
                <w:sz w:val="28"/>
              </w:rPr>
              <w:t>二</w:t>
            </w:r>
            <w:r>
              <w:rPr>
                <w:rFonts w:hint="default" w:ascii="Times New Roman" w:hAnsi="Times New Roman" w:eastAsia="楷体_GB2312"/>
                <w:b/>
                <w:sz w:val="28"/>
              </w:rPr>
              <w:t>、审计</w:t>
            </w:r>
            <w:r>
              <w:rPr>
                <w:rFonts w:hint="eastAsia" w:ascii="Times New Roman" w:hAnsi="Times New Roman" w:eastAsia="楷体_GB2312"/>
                <w:b/>
                <w:sz w:val="28"/>
              </w:rPr>
              <w:t>步骤与方法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textAlignment w:val="auto"/>
        <w:rPr>
          <w:rFonts w:ascii="Times New Roman" w:hAnsi="Times New Roman"/>
          <w:sz w:val="32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1440" w:right="1800" w:bottom="1440" w:left="1800" w:header="851" w:footer="851" w:gutter="0"/>
          <w:pgNumType w:fmt="numberInDash"/>
          <w:cols w:space="720" w:num="1"/>
          <w:titlePg/>
          <w:docGrid w:linePitch="326" w:charSpace="0"/>
        </w:sectPr>
      </w:pPr>
    </w:p>
    <w:tbl>
      <w:tblPr>
        <w:tblStyle w:val="9"/>
        <w:tblW w:w="84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3122"/>
        <w:gridCol w:w="2157"/>
        <w:gridCol w:w="22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3" w:hRule="atLeast"/>
          <w:jc w:val="center"/>
        </w:trPr>
        <w:tc>
          <w:tcPr>
            <w:tcW w:w="848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120" w:line="600" w:lineRule="exact"/>
              <w:textAlignment w:val="auto"/>
              <w:rPr>
                <w:rFonts w:hint="eastAsia" w:ascii="Times New Roman" w:hAnsi="Times New Roman" w:eastAsia="楷体_GB2312" w:cs="Times New Roman"/>
                <w:b/>
                <w:sz w:val="28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8"/>
              </w:rPr>
              <w:t>三、</w:t>
            </w:r>
            <w:r>
              <w:rPr>
                <w:rFonts w:hint="default" w:ascii="Times New Roman" w:hAnsi="Times New Roman" w:eastAsia="楷体_GB2312" w:cs="Times New Roman"/>
                <w:b/>
                <w:sz w:val="28"/>
              </w:rPr>
              <w:t>审计</w:t>
            </w:r>
            <w:r>
              <w:rPr>
                <w:rFonts w:hint="eastAsia" w:ascii="Times New Roman" w:hAnsi="Times New Roman" w:eastAsia="楷体_GB2312" w:cs="Times New Roman"/>
                <w:b/>
                <w:sz w:val="28"/>
              </w:rPr>
              <w:t>内容与标准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120" w:line="600" w:lineRule="exact"/>
              <w:textAlignment w:val="auto"/>
              <w:rPr>
                <w:rFonts w:hint="eastAsia" w:ascii="Times New Roman" w:hAnsi="Times New Roman" w:eastAsia="楷体_GB2312" w:cs="Times New Roman"/>
                <w:b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120" w:line="600" w:lineRule="exact"/>
              <w:textAlignment w:val="auto"/>
              <w:rPr>
                <w:rFonts w:hint="eastAsia" w:ascii="Times New Roman" w:hAnsi="Times New Roman" w:eastAsia="楷体_GB2312" w:cs="Times New Roman"/>
                <w:b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120" w:line="600" w:lineRule="exact"/>
              <w:textAlignment w:val="auto"/>
              <w:rPr>
                <w:rFonts w:hint="eastAsia" w:ascii="Times New Roman" w:hAnsi="Times New Roman" w:eastAsia="楷体_GB2312" w:cs="Times New Roman"/>
                <w:b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120" w:line="600" w:lineRule="exact"/>
              <w:textAlignment w:val="auto"/>
              <w:rPr>
                <w:rFonts w:hint="eastAsia" w:ascii="Times New Roman" w:hAnsi="Times New Roman" w:eastAsia="楷体_GB2312" w:cs="Times New Roman"/>
                <w:b/>
                <w:sz w:val="28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8"/>
              </w:rPr>
              <w:t>四、时间进度安排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120" w:line="600" w:lineRule="exact"/>
              <w:textAlignment w:val="auto"/>
              <w:rPr>
                <w:rFonts w:hint="eastAsia" w:ascii="Times New Roman" w:hAnsi="Times New Roman" w:eastAsia="楷体_GB2312" w:cs="Times New Roman"/>
                <w:b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120" w:line="600" w:lineRule="exact"/>
              <w:textAlignment w:val="auto"/>
              <w:rPr>
                <w:rFonts w:hint="eastAsia" w:ascii="Times New Roman" w:hAnsi="Times New Roman" w:eastAsia="楷体_GB2312" w:cs="Times New Roman"/>
                <w:b/>
                <w:sz w:val="28"/>
              </w:rPr>
            </w:pPr>
          </w:p>
          <w:p>
            <w:pPr>
              <w:pStyle w:val="5"/>
              <w:ind w:left="0" w:leftChars="0" w:firstLine="0" w:firstLineChars="0"/>
              <w:rPr>
                <w:rFonts w:hint="eastAsia" w:ascii="Times New Roman" w:hAnsi="Times New Roman" w:eastAsia="楷体_GB2312" w:cs="Times New Roman"/>
                <w:b/>
                <w:sz w:val="28"/>
              </w:rPr>
            </w:pPr>
          </w:p>
          <w:p>
            <w:pPr>
              <w:pStyle w:val="5"/>
              <w:rPr>
                <w:rFonts w:hint="eastAsia" w:ascii="Times New Roman" w:hAnsi="Times New Roman" w:eastAsia="楷体_GB2312" w:cs="Times New Roman"/>
                <w:b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120" w:line="600" w:lineRule="exact"/>
              <w:textAlignment w:val="auto"/>
              <w:rPr>
                <w:rFonts w:hint="eastAsia" w:ascii="Times New Roman" w:hAnsi="Times New Roman" w:eastAsia="楷体_GB2312" w:cs="Times New Roman"/>
                <w:b/>
                <w:sz w:val="28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8"/>
              </w:rPr>
              <w:t>五、预期项目成果</w:t>
            </w:r>
          </w:p>
          <w:p>
            <w:pPr>
              <w:pStyle w:val="5"/>
              <w:ind w:left="0" w:leftChars="0" w:firstLine="0" w:firstLineChars="0"/>
              <w:jc w:val="both"/>
            </w:pPr>
          </w:p>
          <w:p>
            <w:pPr>
              <w:pStyle w:val="5"/>
              <w:jc w:val="both"/>
            </w:pPr>
          </w:p>
          <w:p>
            <w:pPr>
              <w:pStyle w:val="5"/>
              <w:jc w:val="both"/>
            </w:pPr>
          </w:p>
          <w:p>
            <w:pPr>
              <w:pStyle w:val="5"/>
              <w:jc w:val="both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120" w:line="600" w:lineRule="exact"/>
              <w:textAlignment w:val="auto"/>
            </w:pPr>
            <w:r>
              <w:rPr>
                <w:rFonts w:hint="eastAsia" w:ascii="Times New Roman" w:hAnsi="Times New Roman" w:eastAsia="楷体_GB2312" w:cs="Times New Roman"/>
                <w:b/>
                <w:sz w:val="28"/>
              </w:rPr>
              <w:t>六、经费预算</w:t>
            </w:r>
          </w:p>
          <w:tbl>
            <w:tblPr>
              <w:tblStyle w:val="9"/>
              <w:tblW w:w="918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61"/>
              <w:gridCol w:w="3062"/>
              <w:gridCol w:w="30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4" w:hRule="atLeast"/>
              </w:trPr>
              <w:tc>
                <w:tcPr>
                  <w:tcW w:w="306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before="156" w:beforeLines="50" w:line="600" w:lineRule="exact"/>
                    <w:jc w:val="center"/>
                    <w:textAlignment w:val="auto"/>
                  </w:pPr>
                  <w:r>
                    <w:t>项 目</w:t>
                  </w:r>
                </w:p>
              </w:tc>
              <w:tc>
                <w:tcPr>
                  <w:tcW w:w="306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before="156" w:beforeLines="50" w:line="600" w:lineRule="exact"/>
                    <w:jc w:val="center"/>
                    <w:textAlignment w:val="auto"/>
                  </w:pPr>
                  <w:r>
                    <w:t>预算说明</w:t>
                  </w:r>
                </w:p>
              </w:tc>
              <w:tc>
                <w:tcPr>
                  <w:tcW w:w="306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before="156" w:beforeLines="50" w:line="600" w:lineRule="exact"/>
                    <w:ind w:left="-724" w:leftChars="-345"/>
                    <w:jc w:val="center"/>
                    <w:textAlignment w:val="auto"/>
                  </w:pPr>
                  <w:r>
                    <w:t>金额（元）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600" w:lineRule="exact"/>
                    <w:textAlignment w:val="auto"/>
                  </w:pPr>
                </w:p>
              </w:tc>
              <w:tc>
                <w:tcPr>
                  <w:tcW w:w="3062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600" w:lineRule="exact"/>
                    <w:textAlignment w:val="auto"/>
                  </w:pPr>
                </w:p>
              </w:tc>
              <w:tc>
                <w:tcPr>
                  <w:tcW w:w="3062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600" w:lineRule="exact"/>
                    <w:textAlignment w:val="auto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600" w:lineRule="exact"/>
                    <w:textAlignment w:val="auto"/>
                  </w:pPr>
                </w:p>
              </w:tc>
              <w:tc>
                <w:tcPr>
                  <w:tcW w:w="3062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600" w:lineRule="exact"/>
                    <w:textAlignment w:val="auto"/>
                  </w:pPr>
                </w:p>
              </w:tc>
              <w:tc>
                <w:tcPr>
                  <w:tcW w:w="3062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600" w:lineRule="exact"/>
                    <w:textAlignment w:val="auto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600" w:lineRule="exact"/>
                    <w:textAlignment w:val="auto"/>
                  </w:pPr>
                </w:p>
              </w:tc>
              <w:tc>
                <w:tcPr>
                  <w:tcW w:w="3062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600" w:lineRule="exact"/>
                    <w:textAlignment w:val="auto"/>
                  </w:pPr>
                </w:p>
              </w:tc>
              <w:tc>
                <w:tcPr>
                  <w:tcW w:w="3062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600" w:lineRule="exact"/>
                    <w:textAlignment w:val="auto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061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600" w:lineRule="exact"/>
                    <w:textAlignment w:val="auto"/>
                  </w:pPr>
                </w:p>
              </w:tc>
              <w:tc>
                <w:tcPr>
                  <w:tcW w:w="3062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600" w:lineRule="exact"/>
                    <w:textAlignment w:val="auto"/>
                  </w:pPr>
                </w:p>
              </w:tc>
              <w:tc>
                <w:tcPr>
                  <w:tcW w:w="3062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600" w:lineRule="exact"/>
                    <w:textAlignment w:val="auto"/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120" w:line="600" w:lineRule="exact"/>
              <w:textAlignment w:val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8"/>
              </w:rPr>
              <w:t>七、项目团队已有的学术成果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48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120" w:line="600" w:lineRule="exact"/>
              <w:textAlignment w:val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 w:eastAsia="楷体_GB2312"/>
                <w:b/>
                <w:sz w:val="28"/>
              </w:rPr>
              <w:t>八</w:t>
            </w:r>
            <w:r>
              <w:rPr>
                <w:rFonts w:ascii="Times New Roman" w:hAnsi="Times New Roman" w:eastAsia="楷体_GB2312"/>
                <w:b/>
                <w:sz w:val="28"/>
              </w:rPr>
              <w:t>、</w:t>
            </w:r>
            <w:r>
              <w:rPr>
                <w:rFonts w:hint="eastAsia" w:ascii="Times New Roman" w:hAnsi="Times New Roman" w:eastAsia="楷体_GB2312"/>
                <w:b/>
                <w:sz w:val="28"/>
              </w:rPr>
              <w:t>项目</w:t>
            </w:r>
            <w:r>
              <w:rPr>
                <w:rFonts w:ascii="Times New Roman" w:hAnsi="Times New Roman" w:eastAsia="楷体_GB2312"/>
                <w:b/>
                <w:sz w:val="28"/>
              </w:rPr>
              <w:t>组成员（包括</w:t>
            </w:r>
            <w:r>
              <w:rPr>
                <w:rFonts w:hint="eastAsia" w:ascii="Times New Roman" w:hAnsi="Times New Roman" w:eastAsia="楷体_GB2312"/>
                <w:b/>
                <w:sz w:val="28"/>
              </w:rPr>
              <w:t>项目</w:t>
            </w:r>
            <w:r>
              <w:rPr>
                <w:rFonts w:ascii="Times New Roman" w:hAnsi="Times New Roman" w:eastAsia="楷体_GB2312"/>
                <w:b/>
                <w:sz w:val="28"/>
              </w:rPr>
              <w:t>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156" w:beforeLines="50" w:line="60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  名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156" w:beforeLines="50" w:line="60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单    位</w:t>
            </w: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156" w:beforeLines="50" w:line="60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职务/职称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156" w:beforeLines="50" w:line="60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156" w:beforeLines="50" w:line="60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156" w:beforeLines="50" w:line="60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156" w:beforeLines="50" w:line="60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156" w:beforeLines="50" w:line="60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156" w:beforeLines="50" w:line="60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156" w:beforeLines="50" w:line="60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156" w:beforeLines="50" w:line="60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156" w:beforeLines="50" w:line="60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156" w:beforeLines="50" w:line="60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156" w:beforeLines="50" w:line="60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156" w:beforeLines="50" w:line="60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156" w:beforeLines="50" w:line="60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156" w:beforeLines="50" w:line="60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156" w:beforeLines="50" w:line="60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156" w:beforeLines="50" w:line="60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156" w:beforeLines="50" w:line="60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156" w:beforeLines="50" w:line="60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156" w:beforeLines="50" w:line="60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156" w:beforeLines="50" w:line="60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156" w:beforeLines="50" w:line="60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156" w:beforeLines="50" w:line="60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156" w:beforeLines="50" w:line="60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156" w:beforeLines="50" w:line="60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156" w:beforeLines="50" w:line="60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</w:p>
    <w:p>
      <w:pPr>
        <w:spacing w:line="480" w:lineRule="exact"/>
        <w:ind w:left="210" w:leftChars="100" w:right="210" w:rightChars="1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pict>
          <v:line id="_x0000_s1040" o:spid="_x0000_s1040" o:spt="20" style="position:absolute;left:0pt;margin-left:-0.05pt;margin-top:0pt;height:0pt;width:441.05pt;z-index:251659264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eastAsia" w:ascii="仿宋_GB2312" w:eastAsia="仿宋_GB2312"/>
          <w:sz w:val="28"/>
          <w:szCs w:val="28"/>
        </w:rPr>
        <w:t>抄送：</w:t>
      </w:r>
      <w:r>
        <w:rPr>
          <w:rFonts w:ascii="仿宋_GB2312" w:eastAsia="仿宋_GB2312"/>
          <w:sz w:val="28"/>
          <w:szCs w:val="28"/>
        </w:rPr>
        <w:fldChar w:fldCharType="begin"/>
      </w:r>
      <w:r>
        <w:rPr>
          <w:rFonts w:ascii="仿宋_GB2312" w:eastAsia="仿宋_GB2312"/>
          <w:sz w:val="28"/>
          <w:szCs w:val="28"/>
        </w:rPr>
        <w:instrText xml:space="preserve"> </w:instrText>
      </w:r>
      <w:r>
        <w:rPr>
          <w:rFonts w:hint="eastAsia" w:ascii="仿宋_GB2312" w:eastAsia="仿宋_GB2312"/>
          <w:sz w:val="28"/>
          <w:szCs w:val="28"/>
        </w:rPr>
        <w:instrText xml:space="preserve">MACROBUTTON MN_CHAOSONG 抄送</w:instrText>
      </w:r>
      <w:r>
        <w:rPr>
          <w:rFonts w:ascii="仿宋_GB2312" w:eastAsia="仿宋_GB2312"/>
          <w:sz w:val="28"/>
          <w:szCs w:val="28"/>
        </w:rPr>
        <w:instrText xml:space="preserve"> </w:instrText>
      </w:r>
      <w:r>
        <w:rPr>
          <w:rFonts w:ascii="仿宋_GB2312" w:eastAsia="仿宋_GB2312"/>
          <w:sz w:val="28"/>
          <w:szCs w:val="28"/>
        </w:rPr>
        <w:fldChar w:fldCharType="end"/>
      </w:r>
    </w:p>
    <w:p>
      <w:pPr>
        <w:spacing w:line="500" w:lineRule="exact"/>
        <w:ind w:left="210" w:leftChars="100" w:right="210" w:rightChars="1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32"/>
        </w:rPr>
        <w:pict>
          <v:line id="_x0000_s1039" o:spid="_x0000_s1039" o:spt="20" style="position:absolute;left:0pt;margin-left:0pt;margin-top:30.5pt;height:0pt;width:441.05pt;z-index:251660288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ascii="仿宋_GB2312" w:eastAsia="仿宋_GB2312"/>
          <w:sz w:val="28"/>
          <w:szCs w:val="28"/>
        </w:rPr>
        <w:pict>
          <v:line id="_x0000_s1038" o:spid="_x0000_s1038" o:spt="20" style="position:absolute;left:0pt;margin-left:0pt;margin-top:0pt;height:0pt;width:441.05pt;z-index:251658240;mso-width-relative:page;mso-height-relative:page;" coordsize="21600,21600" o:allowincell="f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eastAsia="仿宋_GB2312"/>
          <w:sz w:val="28"/>
          <w:szCs w:val="28"/>
        </w:rPr>
        <w:t xml:space="preserve">天津市医疗保障局办公室         </w:t>
      </w:r>
      <w:r>
        <w:rPr>
          <w:rFonts w:eastAsia="仿宋_GB2312"/>
          <w:sz w:val="28"/>
          <w:szCs w:val="28"/>
        </w:rPr>
        <w:t>201</w:t>
      </w:r>
      <w:r>
        <w:rPr>
          <w:rFonts w:hint="eastAsia" w:ascii="仿宋_GB2312" w:eastAsia="仿宋_GB2312"/>
          <w:sz w:val="28"/>
          <w:szCs w:val="28"/>
        </w:rPr>
        <w:t xml:space="preserve">  年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日印发</w:t>
      </w:r>
    </w:p>
    <w:p/>
    <w:sectPr>
      <w:footerReference r:id="rId6" w:type="default"/>
      <w:footerReference r:id="rId7" w:type="even"/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星简小标宋">
    <w:altName w:val="方正小标宋_GBK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w:rPr>
        <w:sz w:val="18"/>
      </w:rPr>
      <w:pict>
        <v:shape id="_x0000_s2051" o:spid="_x0000_s2051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s0lY7tAAAAAFAQAADwAAAAAAAAABACAAAAA4AAAAZHJzL2Rvd25y&#10;ZXYueG1sUEsBAhQAFAAAAAgAh07iQAwTYT23AQAAVAMAAA4AAAAAAAAAAQAgAAAANQEAAGRycy9l&#10;Mm9Eb2MueG1sUEsFBgAAAAAGAAYAWQEAAF4FAAAAAA=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- 2 -</w:t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pict>
        <v:shape id="_x0000_s2052" o:spid="_x0000_s2052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LNJWO7QAAAABQEAAA8AAAAAAAAAAQAgAAAAOAAAAGRycy9kb3du&#10;cmV2LnhtbFBLAQIUABQAAAAIAIdO4kBgBnKWuAEAAFQDAAAOAAAAAAAAAAEAIAAAADUBAABkcnMv&#10;ZTJvRG9jLnhtbFBLBQYAAAAABgAGAFkBAABfBQAAAAA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rPr>
                    <w:rStyle w:val="12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in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14</w:t>
    </w:r>
    <w:r>
      <w:fldChar w:fldCharType="end"/>
    </w:r>
  </w:p>
  <w:p>
    <w:pPr>
      <w:pStyle w:val="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CzSVju0AAAAAUBAAAPAAAAAAAAAAEAIAAAADgAAABkcnMvZG93bnJl&#10;di54bWxQSwECFAAUAAAACACHTuJANkrfxLYBAABUAwAADgAAAAAAAAABACAAAAA1AQAAZHJzL2Uy&#10;b0RvYy54bWxQSwUGAAAAAAYABgBZAQAAXQ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- 1 -</w:t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s0lY7tAAAAAFAQAADwAAAAAAAAABACAAAAA4AAAAZHJzL2Rvd25y&#10;ZXYueG1sUEsBAhQAFAAAAAgAh07iQG/rwUe3AQAAVAMAAA4AAAAAAAAAAQAgAAAANQEAAGRycy9l&#10;Mm9Eb2MueG1sUEsFBgAAAAAGAAYAWQEAAF4FAAAAAA=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2"/>
        <w:rFonts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>―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1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>―</w:t>
    </w:r>
  </w:p>
  <w:p>
    <w:pPr>
      <w:pStyle w:val="7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7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8516D"/>
    <w:multiLevelType w:val="singleLevel"/>
    <w:tmpl w:val="5F68516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5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0BDC"/>
    <w:rsid w:val="000A44BF"/>
    <w:rsid w:val="00120125"/>
    <w:rsid w:val="00162B87"/>
    <w:rsid w:val="00211918"/>
    <w:rsid w:val="00233E93"/>
    <w:rsid w:val="002E1670"/>
    <w:rsid w:val="002E3A88"/>
    <w:rsid w:val="002F4A77"/>
    <w:rsid w:val="00322A1A"/>
    <w:rsid w:val="003607D0"/>
    <w:rsid w:val="003A511C"/>
    <w:rsid w:val="003F0BDC"/>
    <w:rsid w:val="004E7AF1"/>
    <w:rsid w:val="00542C72"/>
    <w:rsid w:val="00561774"/>
    <w:rsid w:val="0059190B"/>
    <w:rsid w:val="005F3A91"/>
    <w:rsid w:val="00637666"/>
    <w:rsid w:val="00653E0B"/>
    <w:rsid w:val="00833FB4"/>
    <w:rsid w:val="00864DF6"/>
    <w:rsid w:val="00896547"/>
    <w:rsid w:val="008E1795"/>
    <w:rsid w:val="00957982"/>
    <w:rsid w:val="009A720A"/>
    <w:rsid w:val="009D3C84"/>
    <w:rsid w:val="00A76EA1"/>
    <w:rsid w:val="00AC36C9"/>
    <w:rsid w:val="00B7313E"/>
    <w:rsid w:val="00BB3999"/>
    <w:rsid w:val="00BB700D"/>
    <w:rsid w:val="00BD78A2"/>
    <w:rsid w:val="00BE0092"/>
    <w:rsid w:val="00C263D7"/>
    <w:rsid w:val="00C67CC4"/>
    <w:rsid w:val="00CC0423"/>
    <w:rsid w:val="00CC2B75"/>
    <w:rsid w:val="00D01805"/>
    <w:rsid w:val="00D51514"/>
    <w:rsid w:val="00D97787"/>
    <w:rsid w:val="00DB5A57"/>
    <w:rsid w:val="00DD0370"/>
    <w:rsid w:val="00E314AB"/>
    <w:rsid w:val="00E47CEC"/>
    <w:rsid w:val="00F21FFE"/>
    <w:rsid w:val="00F603A0"/>
    <w:rsid w:val="00F60D89"/>
    <w:rsid w:val="00F6388A"/>
    <w:rsid w:val="00FA15B8"/>
    <w:rsid w:val="00FC5D95"/>
    <w:rsid w:val="205A19D8"/>
    <w:rsid w:val="2BEB0933"/>
    <w:rsid w:val="35FE748B"/>
    <w:rsid w:val="37132E66"/>
    <w:rsid w:val="3C1B6ACC"/>
    <w:rsid w:val="3D1A0CDC"/>
    <w:rsid w:val="4DB9A45B"/>
    <w:rsid w:val="57FBD98D"/>
    <w:rsid w:val="5CFF6B65"/>
    <w:rsid w:val="63450EF8"/>
    <w:rsid w:val="69FB3723"/>
    <w:rsid w:val="6F55639C"/>
    <w:rsid w:val="6FFE3C93"/>
    <w:rsid w:val="72D97702"/>
    <w:rsid w:val="75FF2EAC"/>
    <w:rsid w:val="77BD17DB"/>
    <w:rsid w:val="784BF198"/>
    <w:rsid w:val="7A56D794"/>
    <w:rsid w:val="7F393E4A"/>
    <w:rsid w:val="7FFF58A9"/>
    <w:rsid w:val="B7394A1A"/>
    <w:rsid w:val="BFCF6C7A"/>
    <w:rsid w:val="CF50D034"/>
    <w:rsid w:val="CFBE8E76"/>
    <w:rsid w:val="E3ECDF91"/>
    <w:rsid w:val="E9D77477"/>
    <w:rsid w:val="EBD75BA1"/>
    <w:rsid w:val="EFF648D8"/>
    <w:rsid w:val="F2EB3297"/>
    <w:rsid w:val="F7F9BDDD"/>
    <w:rsid w:val="FDAE022E"/>
    <w:rsid w:val="FE5F477E"/>
    <w:rsid w:val="FFBF60A2"/>
    <w:rsid w:val="FFD492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Body Text First Indent 2"/>
    <w:basedOn w:val="4"/>
    <w:next w:val="6"/>
    <w:unhideWhenUsed/>
    <w:qFormat/>
    <w:uiPriority w:val="99"/>
    <w:pPr>
      <w:tabs>
        <w:tab w:val="left" w:pos="480"/>
      </w:tabs>
      <w:ind w:firstLine="420" w:firstLineChars="200"/>
    </w:pPr>
    <w:rPr>
      <w:rFonts w:ascii="Calibri" w:hAnsi="Calibri"/>
      <w:sz w:val="21"/>
      <w:szCs w:val="22"/>
      <w:lang w:val="en-US" w:eastAsia="zh-CN" w:bidi="ar-SA"/>
    </w:rPr>
  </w:style>
  <w:style w:type="paragraph" w:styleId="4">
    <w:name w:val="Body Text Indent"/>
    <w:basedOn w:val="1"/>
    <w:next w:val="5"/>
    <w:qFormat/>
    <w:uiPriority w:val="0"/>
    <w:pPr>
      <w:ind w:firstLine="360"/>
    </w:pPr>
  </w:style>
  <w:style w:type="paragraph" w:styleId="5">
    <w:name w:val="Body Text"/>
    <w:basedOn w:val="1"/>
    <w:next w:val="1"/>
    <w:qFormat/>
    <w:uiPriority w:val="0"/>
    <w:pPr>
      <w:jc w:val="center"/>
    </w:pPr>
    <w:rPr>
      <w:sz w:val="44"/>
    </w:r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19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0">
    <w:name w:val="Hei Ti"/>
    <w:qFormat/>
    <w:uiPriority w:val="0"/>
    <w:rPr>
      <w:rFonts w:ascii="黑体" w:hAnsi="黑体" w:eastAsia="黑体" w:cs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 textRotate="1"/>
    <customShpInfo spid="_x0000_s2052"/>
    <customShpInfo spid="_x0000_s2049" textRotate="1"/>
    <customShpInfo spid="_x0000_s2050"/>
    <customShpInfo spid="_x0000_s1040"/>
    <customShpInfo spid="_x0000_s1039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149</Characters>
  <Lines>1</Lines>
  <Paragraphs>1</Paragraphs>
  <TotalTime>2</TotalTime>
  <ScaleCrop>false</ScaleCrop>
  <LinksUpToDate>false</LinksUpToDate>
  <CharactersWithSpaces>174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2021-04-03T11:26:00Z</dcterms:created>
  <dc:creator>linhong</dc:creator>
  <cp:lastModifiedBy>谢一明</cp:lastModifiedBy>
  <cp:lastPrinted>2005-02-24T15:04:00Z</cp:lastPrinted>
  <dcterms:modified xsi:type="dcterms:W3CDTF">2023-12-13T17:20:34Z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